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192" w:rsidRPr="00567F1E" w:rsidRDefault="00906192" w:rsidP="00D83BD1">
      <w:pPr>
        <w:pStyle w:val="AralkYok"/>
        <w:rPr>
          <w:rFonts w:ascii="Cambria" w:hAnsi="Cambria"/>
          <w:b/>
          <w:color w:val="002060"/>
          <w:lang w:eastAsia="tr-TR"/>
        </w:rPr>
      </w:pPr>
    </w:p>
    <w:tbl>
      <w:tblPr>
        <w:tblStyle w:val="TabloKlavuzuAk"/>
        <w:tblW w:w="9759" w:type="dxa"/>
        <w:tblInd w:w="10" w:type="dxa"/>
        <w:tblLook w:val="04A0" w:firstRow="1" w:lastRow="0" w:firstColumn="1" w:lastColumn="0" w:noHBand="0" w:noVBand="1"/>
      </w:tblPr>
      <w:tblGrid>
        <w:gridCol w:w="3671"/>
        <w:gridCol w:w="6088"/>
      </w:tblGrid>
      <w:tr w:rsidR="00906192" w:rsidRPr="00567F1E" w:rsidTr="00BC7429">
        <w:trPr>
          <w:trHeight w:val="300"/>
        </w:trPr>
        <w:tc>
          <w:tcPr>
            <w:tcW w:w="3671" w:type="dxa"/>
            <w:shd w:val="clear" w:color="auto" w:fill="F2F2F2" w:themeFill="background1" w:themeFillShade="F2"/>
            <w:noWrap/>
            <w:vAlign w:val="center"/>
            <w:hideMark/>
          </w:tcPr>
          <w:p w:rsidR="00906192" w:rsidRPr="00567F1E" w:rsidRDefault="00D83BD1" w:rsidP="00BC7429">
            <w:pPr>
              <w:spacing w:after="0" w:line="240" w:lineRule="auto"/>
              <w:rPr>
                <w:rFonts w:ascii="Cambria" w:eastAsia="Times New Roman" w:hAnsi="Cambria" w:cs="Calibri"/>
                <w:color w:val="002060"/>
                <w:lang w:eastAsia="tr-TR"/>
              </w:rPr>
            </w:pPr>
            <w:r>
              <w:rPr>
                <w:rFonts w:ascii="Cambria" w:eastAsia="Times New Roman" w:hAnsi="Cambria" w:cs="Calibri"/>
                <w:b/>
                <w:color w:val="002060"/>
                <w:lang w:eastAsia="tr-TR"/>
              </w:rPr>
              <w:t>Program/Bölüm Adı</w:t>
            </w:r>
          </w:p>
        </w:tc>
        <w:tc>
          <w:tcPr>
            <w:tcW w:w="6088" w:type="dxa"/>
            <w:noWrap/>
            <w:vAlign w:val="center"/>
            <w:hideMark/>
          </w:tcPr>
          <w:p w:rsidR="00906192" w:rsidRPr="00567F1E" w:rsidRDefault="003A0608" w:rsidP="003A0608">
            <w:pPr>
              <w:spacing w:after="0" w:line="240" w:lineRule="auto"/>
              <w:rPr>
                <w:rFonts w:ascii="Cambria" w:eastAsia="Times New Roman" w:hAnsi="Cambria" w:cs="Calibri"/>
                <w:color w:val="000000"/>
                <w:lang w:eastAsia="tr-TR"/>
              </w:rPr>
            </w:pPr>
            <w:r w:rsidRPr="003A0608">
              <w:rPr>
                <w:rFonts w:ascii="Cambria" w:eastAsia="Times New Roman" w:hAnsi="Cambria" w:cs="Calibri"/>
                <w:color w:val="FF0000"/>
                <w:lang w:eastAsia="tr-TR"/>
              </w:rPr>
              <w:t>…</w:t>
            </w:r>
            <w:r>
              <w:rPr>
                <w:rFonts w:ascii="Cambria" w:eastAsia="Times New Roman" w:hAnsi="Cambria" w:cs="Calibri"/>
                <w:color w:val="000000"/>
                <w:lang w:eastAsia="tr-TR"/>
              </w:rPr>
              <w:t xml:space="preserve">Anabilim </w:t>
            </w:r>
            <w:proofErr w:type="gramStart"/>
            <w:r>
              <w:rPr>
                <w:rFonts w:ascii="Cambria" w:eastAsia="Times New Roman" w:hAnsi="Cambria" w:cs="Calibri"/>
                <w:color w:val="000000"/>
                <w:lang w:eastAsia="tr-TR"/>
              </w:rPr>
              <w:t xml:space="preserve">Dalı </w:t>
            </w:r>
            <w:r w:rsidRPr="003A0608">
              <w:rPr>
                <w:rFonts w:ascii="Cambria" w:eastAsia="Times New Roman" w:hAnsi="Cambria" w:cs="Calibri"/>
                <w:color w:val="FF0000"/>
                <w:lang w:eastAsia="tr-TR"/>
              </w:rPr>
              <w:t>…</w:t>
            </w:r>
            <w:r>
              <w:rPr>
                <w:rFonts w:ascii="Cambria" w:eastAsia="Times New Roman" w:hAnsi="Cambria" w:cs="Calibri"/>
                <w:color w:val="000000"/>
                <w:lang w:eastAsia="tr-TR"/>
              </w:rPr>
              <w:t>Programı</w:t>
            </w:r>
            <w:proofErr w:type="gramEnd"/>
          </w:p>
        </w:tc>
      </w:tr>
    </w:tbl>
    <w:p w:rsidR="00906192" w:rsidRDefault="00906192" w:rsidP="00906192">
      <w:pPr>
        <w:pStyle w:val="AralkYok"/>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906192" w:rsidRPr="009164A9" w:rsidTr="00BC7429">
        <w:trPr>
          <w:trHeight w:val="300"/>
        </w:trPr>
        <w:tc>
          <w:tcPr>
            <w:tcW w:w="9781" w:type="dxa"/>
            <w:shd w:val="clear" w:color="auto" w:fill="F2F2F2" w:themeFill="background1" w:themeFillShade="F2"/>
            <w:noWrap/>
            <w:vAlign w:val="center"/>
            <w:hideMark/>
          </w:tcPr>
          <w:p w:rsidR="00906192" w:rsidRPr="009164A9" w:rsidRDefault="00424A18" w:rsidP="00BC7429">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1</w:t>
            </w:r>
            <w:r w:rsidR="00F53183">
              <w:rPr>
                <w:rFonts w:ascii="Cambria" w:eastAsia="Times New Roman" w:hAnsi="Cambria" w:cs="Calibri"/>
                <w:b/>
                <w:color w:val="002060"/>
                <w:lang w:eastAsia="tr-TR"/>
              </w:rPr>
              <w:t xml:space="preserve">) </w:t>
            </w:r>
            <w:r w:rsidRPr="00424A18">
              <w:rPr>
                <w:rFonts w:ascii="Cambria" w:eastAsia="Times New Roman" w:hAnsi="Cambria" w:cs="Calibri"/>
                <w:b/>
                <w:color w:val="002060"/>
                <w:lang w:eastAsia="tr-TR"/>
              </w:rPr>
              <w:t>Programın açılma gerekçesini somut olarak açıklayınız.</w:t>
            </w:r>
          </w:p>
        </w:tc>
      </w:tr>
      <w:tr w:rsidR="00906192" w:rsidRPr="009164A9" w:rsidTr="0026298E">
        <w:trPr>
          <w:trHeight w:val="690"/>
        </w:trPr>
        <w:tc>
          <w:tcPr>
            <w:tcW w:w="9781" w:type="dxa"/>
            <w:vAlign w:val="center"/>
            <w:hideMark/>
          </w:tcPr>
          <w:p w:rsidR="00324802" w:rsidRPr="00D83BD1" w:rsidRDefault="00324802" w:rsidP="00D83BD1">
            <w:pPr>
              <w:spacing w:after="0" w:line="240" w:lineRule="auto"/>
              <w:jc w:val="both"/>
              <w:rPr>
                <w:color w:val="FF0000"/>
              </w:rPr>
            </w:pPr>
            <w:bookmarkStart w:id="0" w:name="_GoBack"/>
            <w:bookmarkEnd w:id="0"/>
          </w:p>
        </w:tc>
      </w:tr>
    </w:tbl>
    <w:p w:rsidR="00424A18" w:rsidRDefault="00424A18" w:rsidP="00990D81">
      <w:pPr>
        <w:pStyle w:val="AralkYok"/>
        <w:ind w:left="284"/>
        <w:jc w:val="both"/>
        <w:rPr>
          <w:rFonts w:ascii="Cambria" w:hAnsi="Cambria"/>
          <w:sz w:val="20"/>
          <w:szCs w:val="20"/>
        </w:rPr>
      </w:pPr>
    </w:p>
    <w:tbl>
      <w:tblPr>
        <w:tblStyle w:val="TabloKlavuzuAk"/>
        <w:tblW w:w="9763" w:type="dxa"/>
        <w:tblInd w:w="13" w:type="dxa"/>
        <w:tblLayout w:type="fixed"/>
        <w:tblLook w:val="04A0" w:firstRow="1" w:lastRow="0" w:firstColumn="1" w:lastColumn="0" w:noHBand="0" w:noVBand="1"/>
      </w:tblPr>
      <w:tblGrid>
        <w:gridCol w:w="2817"/>
        <w:gridCol w:w="2552"/>
        <w:gridCol w:w="2551"/>
        <w:gridCol w:w="1843"/>
      </w:tblGrid>
      <w:tr w:rsidR="00424A18" w:rsidRPr="009164A9" w:rsidTr="00424A18">
        <w:trPr>
          <w:trHeight w:val="316"/>
        </w:trPr>
        <w:tc>
          <w:tcPr>
            <w:tcW w:w="9763" w:type="dxa"/>
            <w:gridSpan w:val="4"/>
            <w:shd w:val="clear" w:color="auto" w:fill="F2F2F2" w:themeFill="background1" w:themeFillShade="F2"/>
            <w:noWrap/>
            <w:vAlign w:val="center"/>
            <w:hideMark/>
          </w:tcPr>
          <w:p w:rsidR="00424A18" w:rsidRDefault="00424A18" w:rsidP="00424A18">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2) Açılması önerilen programa öğrenci talebi ile ilgili tahmini öğrenci sayıları</w:t>
            </w:r>
          </w:p>
        </w:tc>
      </w:tr>
      <w:tr w:rsidR="00424A18" w:rsidRPr="00D83BD1" w:rsidTr="00424A18">
        <w:trPr>
          <w:trHeight w:val="503"/>
        </w:trPr>
        <w:tc>
          <w:tcPr>
            <w:tcW w:w="2817" w:type="dxa"/>
            <w:vMerge w:val="restart"/>
            <w:vAlign w:val="center"/>
          </w:tcPr>
          <w:p w:rsidR="00424A18" w:rsidRPr="00F53183" w:rsidRDefault="00424A18" w:rsidP="00F53183">
            <w:pPr>
              <w:pStyle w:val="ListeParagraf"/>
              <w:spacing w:after="0"/>
              <w:ind w:left="0"/>
              <w:jc w:val="right"/>
              <w:rPr>
                <w:rStyle w:val="Gl"/>
                <w:rFonts w:ascii="Cambria" w:hAnsi="Cambria" w:cs="Arial"/>
                <w:b w:val="0"/>
              </w:rPr>
            </w:pPr>
          </w:p>
        </w:tc>
        <w:tc>
          <w:tcPr>
            <w:tcW w:w="5103" w:type="dxa"/>
            <w:gridSpan w:val="2"/>
            <w:shd w:val="clear" w:color="auto" w:fill="F2F2F2" w:themeFill="background1" w:themeFillShade="F2"/>
            <w:vAlign w:val="center"/>
          </w:tcPr>
          <w:p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Programa Başlayacak Öğrenci Sayısı</w:t>
            </w:r>
          </w:p>
        </w:tc>
        <w:tc>
          <w:tcPr>
            <w:tcW w:w="1843" w:type="dxa"/>
            <w:vMerge w:val="restart"/>
            <w:shd w:val="clear" w:color="auto" w:fill="F2F2F2" w:themeFill="background1" w:themeFillShade="F2"/>
            <w:vAlign w:val="center"/>
          </w:tcPr>
          <w:p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Toplam Öğrenci Sayısı</w:t>
            </w:r>
          </w:p>
        </w:tc>
      </w:tr>
      <w:tr w:rsidR="00424A18" w:rsidRPr="00D83BD1" w:rsidTr="00E54826">
        <w:trPr>
          <w:trHeight w:val="97"/>
        </w:trPr>
        <w:tc>
          <w:tcPr>
            <w:tcW w:w="2817" w:type="dxa"/>
            <w:vMerge/>
            <w:vAlign w:val="center"/>
          </w:tcPr>
          <w:p w:rsidR="00424A18" w:rsidRPr="00F53183" w:rsidRDefault="00424A18" w:rsidP="00424A18">
            <w:pPr>
              <w:pStyle w:val="ListeParagraf"/>
              <w:spacing w:after="0"/>
              <w:ind w:left="0"/>
              <w:jc w:val="right"/>
              <w:rPr>
                <w:rStyle w:val="Gl"/>
                <w:rFonts w:ascii="Cambria" w:hAnsi="Cambria" w:cs="Arial"/>
                <w:b w:val="0"/>
              </w:rPr>
            </w:pPr>
          </w:p>
        </w:tc>
        <w:tc>
          <w:tcPr>
            <w:tcW w:w="2552" w:type="dxa"/>
            <w:shd w:val="clear" w:color="auto" w:fill="F2F2F2" w:themeFill="background1" w:themeFillShade="F2"/>
          </w:tcPr>
          <w:p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Güz</w:t>
            </w:r>
          </w:p>
        </w:tc>
        <w:tc>
          <w:tcPr>
            <w:tcW w:w="2551" w:type="dxa"/>
            <w:shd w:val="clear" w:color="auto" w:fill="F2F2F2" w:themeFill="background1" w:themeFillShade="F2"/>
          </w:tcPr>
          <w:p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Bahar</w:t>
            </w:r>
          </w:p>
        </w:tc>
        <w:tc>
          <w:tcPr>
            <w:tcW w:w="1843" w:type="dxa"/>
            <w:vMerge/>
            <w:shd w:val="clear" w:color="auto" w:fill="F2F2F2" w:themeFill="background1" w:themeFillShade="F2"/>
          </w:tcPr>
          <w:p w:rsidR="00424A18" w:rsidRPr="00567F1E" w:rsidRDefault="00424A18" w:rsidP="00424A18">
            <w:pPr>
              <w:spacing w:after="0" w:line="240" w:lineRule="auto"/>
              <w:rPr>
                <w:rFonts w:ascii="Cambria" w:eastAsia="Times New Roman" w:hAnsi="Cambria" w:cs="Calibri"/>
                <w:color w:val="000000"/>
                <w:lang w:eastAsia="tr-TR"/>
              </w:rPr>
            </w:pPr>
          </w:p>
        </w:tc>
      </w:tr>
      <w:tr w:rsidR="00424A18" w:rsidRPr="00D83BD1" w:rsidTr="00E54826">
        <w:trPr>
          <w:trHeight w:val="402"/>
        </w:trPr>
        <w:tc>
          <w:tcPr>
            <w:tcW w:w="2817" w:type="dxa"/>
            <w:shd w:val="clear" w:color="auto" w:fill="F2F2F2" w:themeFill="background1" w:themeFillShade="F2"/>
            <w:vAlign w:val="center"/>
          </w:tcPr>
          <w:p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1. Yıl</w:t>
            </w:r>
          </w:p>
        </w:tc>
        <w:tc>
          <w:tcPr>
            <w:tcW w:w="2552" w:type="dxa"/>
          </w:tcPr>
          <w:p w:rsidR="00424A18" w:rsidRPr="00567F1E" w:rsidRDefault="00424A18" w:rsidP="00F53183">
            <w:pPr>
              <w:spacing w:after="0" w:line="240" w:lineRule="auto"/>
              <w:rPr>
                <w:rFonts w:ascii="Cambria" w:eastAsia="Times New Roman" w:hAnsi="Cambria" w:cs="Calibri"/>
                <w:color w:val="000000"/>
                <w:lang w:eastAsia="tr-TR"/>
              </w:rPr>
            </w:pPr>
          </w:p>
        </w:tc>
        <w:tc>
          <w:tcPr>
            <w:tcW w:w="2551" w:type="dxa"/>
          </w:tcPr>
          <w:p w:rsidR="00424A18" w:rsidRPr="00567F1E" w:rsidRDefault="00424A18" w:rsidP="00F53183">
            <w:pPr>
              <w:spacing w:after="0" w:line="240" w:lineRule="auto"/>
              <w:rPr>
                <w:rFonts w:ascii="Cambria" w:eastAsia="Times New Roman" w:hAnsi="Cambria" w:cs="Calibri"/>
                <w:color w:val="000000"/>
                <w:lang w:eastAsia="tr-TR"/>
              </w:rPr>
            </w:pPr>
          </w:p>
        </w:tc>
        <w:tc>
          <w:tcPr>
            <w:tcW w:w="1843" w:type="dxa"/>
          </w:tcPr>
          <w:p w:rsidR="00424A18" w:rsidRPr="00567F1E" w:rsidRDefault="00424A18" w:rsidP="00F53183">
            <w:pPr>
              <w:spacing w:after="0" w:line="240" w:lineRule="auto"/>
              <w:rPr>
                <w:rFonts w:ascii="Cambria" w:eastAsia="Times New Roman" w:hAnsi="Cambria" w:cs="Calibri"/>
                <w:color w:val="000000"/>
                <w:lang w:eastAsia="tr-TR"/>
              </w:rPr>
            </w:pPr>
          </w:p>
        </w:tc>
      </w:tr>
      <w:tr w:rsidR="00424A18" w:rsidRPr="00D83BD1" w:rsidTr="00E54826">
        <w:trPr>
          <w:trHeight w:val="402"/>
        </w:trPr>
        <w:tc>
          <w:tcPr>
            <w:tcW w:w="2817" w:type="dxa"/>
            <w:shd w:val="clear" w:color="auto" w:fill="F2F2F2" w:themeFill="background1" w:themeFillShade="F2"/>
            <w:vAlign w:val="center"/>
          </w:tcPr>
          <w:p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2. Yıl</w:t>
            </w:r>
          </w:p>
        </w:tc>
        <w:tc>
          <w:tcPr>
            <w:tcW w:w="2552" w:type="dxa"/>
          </w:tcPr>
          <w:p w:rsidR="00424A18" w:rsidRDefault="00424A18" w:rsidP="00F53183">
            <w:pPr>
              <w:spacing w:after="0" w:line="240" w:lineRule="auto"/>
              <w:rPr>
                <w:rFonts w:ascii="Cambria" w:eastAsia="Times New Roman" w:hAnsi="Cambria" w:cs="Calibri"/>
                <w:color w:val="000000"/>
                <w:lang w:eastAsia="tr-TR"/>
              </w:rPr>
            </w:pPr>
          </w:p>
        </w:tc>
        <w:tc>
          <w:tcPr>
            <w:tcW w:w="2551" w:type="dxa"/>
          </w:tcPr>
          <w:p w:rsidR="00424A18" w:rsidRDefault="00424A18" w:rsidP="00F53183">
            <w:pPr>
              <w:spacing w:after="0" w:line="240" w:lineRule="auto"/>
              <w:rPr>
                <w:rFonts w:ascii="Cambria" w:eastAsia="Times New Roman" w:hAnsi="Cambria" w:cs="Calibri"/>
                <w:color w:val="000000"/>
                <w:lang w:eastAsia="tr-TR"/>
              </w:rPr>
            </w:pPr>
          </w:p>
        </w:tc>
        <w:tc>
          <w:tcPr>
            <w:tcW w:w="1843" w:type="dxa"/>
          </w:tcPr>
          <w:p w:rsidR="00424A18" w:rsidRDefault="00424A18" w:rsidP="00F53183">
            <w:pPr>
              <w:spacing w:after="0" w:line="240" w:lineRule="auto"/>
              <w:rPr>
                <w:rFonts w:ascii="Cambria" w:eastAsia="Times New Roman" w:hAnsi="Cambria" w:cs="Calibri"/>
                <w:color w:val="000000"/>
                <w:lang w:eastAsia="tr-TR"/>
              </w:rPr>
            </w:pPr>
          </w:p>
        </w:tc>
      </w:tr>
      <w:tr w:rsidR="00424A18" w:rsidRPr="00D83BD1" w:rsidTr="00E54826">
        <w:trPr>
          <w:trHeight w:val="402"/>
        </w:trPr>
        <w:tc>
          <w:tcPr>
            <w:tcW w:w="2817" w:type="dxa"/>
            <w:shd w:val="clear" w:color="auto" w:fill="F2F2F2" w:themeFill="background1" w:themeFillShade="F2"/>
            <w:vAlign w:val="center"/>
          </w:tcPr>
          <w:p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3. Yıl</w:t>
            </w:r>
          </w:p>
        </w:tc>
        <w:tc>
          <w:tcPr>
            <w:tcW w:w="2552" w:type="dxa"/>
          </w:tcPr>
          <w:p w:rsidR="00424A18" w:rsidRDefault="00424A18" w:rsidP="00F53183">
            <w:pPr>
              <w:spacing w:after="0" w:line="240" w:lineRule="auto"/>
              <w:rPr>
                <w:rFonts w:ascii="Cambria" w:eastAsia="Times New Roman" w:hAnsi="Cambria" w:cs="Calibri"/>
                <w:color w:val="000000"/>
                <w:lang w:eastAsia="tr-TR"/>
              </w:rPr>
            </w:pPr>
          </w:p>
        </w:tc>
        <w:tc>
          <w:tcPr>
            <w:tcW w:w="2551" w:type="dxa"/>
          </w:tcPr>
          <w:p w:rsidR="00424A18" w:rsidRDefault="00424A18" w:rsidP="00F53183">
            <w:pPr>
              <w:spacing w:after="0" w:line="240" w:lineRule="auto"/>
              <w:rPr>
                <w:rFonts w:ascii="Cambria" w:eastAsia="Times New Roman" w:hAnsi="Cambria" w:cs="Calibri"/>
                <w:color w:val="000000"/>
                <w:lang w:eastAsia="tr-TR"/>
              </w:rPr>
            </w:pPr>
          </w:p>
        </w:tc>
        <w:tc>
          <w:tcPr>
            <w:tcW w:w="1843" w:type="dxa"/>
          </w:tcPr>
          <w:p w:rsidR="00424A18" w:rsidRDefault="00424A18" w:rsidP="00F53183">
            <w:pPr>
              <w:spacing w:after="0" w:line="240" w:lineRule="auto"/>
              <w:rPr>
                <w:rFonts w:ascii="Cambria" w:eastAsia="Times New Roman" w:hAnsi="Cambria" w:cs="Calibri"/>
                <w:color w:val="000000"/>
                <w:lang w:eastAsia="tr-TR"/>
              </w:rPr>
            </w:pPr>
          </w:p>
        </w:tc>
      </w:tr>
      <w:tr w:rsidR="00424A18" w:rsidRPr="00D83BD1" w:rsidTr="00E54826">
        <w:trPr>
          <w:trHeight w:val="402"/>
        </w:trPr>
        <w:tc>
          <w:tcPr>
            <w:tcW w:w="2817" w:type="dxa"/>
            <w:shd w:val="clear" w:color="auto" w:fill="F2F2F2" w:themeFill="background1" w:themeFillShade="F2"/>
            <w:vAlign w:val="center"/>
          </w:tcPr>
          <w:p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4. Yıl</w:t>
            </w:r>
          </w:p>
        </w:tc>
        <w:tc>
          <w:tcPr>
            <w:tcW w:w="2552" w:type="dxa"/>
          </w:tcPr>
          <w:p w:rsidR="00424A18" w:rsidRDefault="00424A18" w:rsidP="00F53183">
            <w:pPr>
              <w:spacing w:after="0" w:line="240" w:lineRule="auto"/>
              <w:rPr>
                <w:rFonts w:ascii="Cambria" w:eastAsia="Times New Roman" w:hAnsi="Cambria" w:cs="Calibri"/>
                <w:color w:val="000000"/>
                <w:lang w:eastAsia="tr-TR"/>
              </w:rPr>
            </w:pPr>
          </w:p>
        </w:tc>
        <w:tc>
          <w:tcPr>
            <w:tcW w:w="2551" w:type="dxa"/>
          </w:tcPr>
          <w:p w:rsidR="00424A18" w:rsidRDefault="00424A18" w:rsidP="00F53183">
            <w:pPr>
              <w:spacing w:after="0" w:line="240" w:lineRule="auto"/>
              <w:rPr>
                <w:rFonts w:ascii="Cambria" w:eastAsia="Times New Roman" w:hAnsi="Cambria" w:cs="Calibri"/>
                <w:color w:val="000000"/>
                <w:lang w:eastAsia="tr-TR"/>
              </w:rPr>
            </w:pPr>
          </w:p>
        </w:tc>
        <w:tc>
          <w:tcPr>
            <w:tcW w:w="1843" w:type="dxa"/>
          </w:tcPr>
          <w:p w:rsidR="00424A18" w:rsidRDefault="00424A18" w:rsidP="00F53183">
            <w:pPr>
              <w:spacing w:after="0" w:line="240" w:lineRule="auto"/>
              <w:rPr>
                <w:rFonts w:ascii="Cambria" w:eastAsia="Times New Roman" w:hAnsi="Cambria" w:cs="Calibri"/>
                <w:color w:val="000000"/>
                <w:lang w:eastAsia="tr-TR"/>
              </w:rPr>
            </w:pPr>
          </w:p>
        </w:tc>
      </w:tr>
      <w:tr w:rsidR="00424A18" w:rsidRPr="00D83BD1" w:rsidTr="00E54826">
        <w:trPr>
          <w:trHeight w:val="402"/>
        </w:trPr>
        <w:tc>
          <w:tcPr>
            <w:tcW w:w="2817" w:type="dxa"/>
            <w:shd w:val="clear" w:color="auto" w:fill="F2F2F2" w:themeFill="background1" w:themeFillShade="F2"/>
            <w:vAlign w:val="center"/>
          </w:tcPr>
          <w:p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Genel Toplam</w:t>
            </w:r>
          </w:p>
        </w:tc>
        <w:tc>
          <w:tcPr>
            <w:tcW w:w="2552" w:type="dxa"/>
          </w:tcPr>
          <w:p w:rsidR="00424A18" w:rsidRDefault="00424A18" w:rsidP="00F53183">
            <w:pPr>
              <w:spacing w:after="0" w:line="240" w:lineRule="auto"/>
              <w:rPr>
                <w:rFonts w:ascii="Cambria" w:eastAsia="Times New Roman" w:hAnsi="Cambria" w:cs="Calibri"/>
                <w:color w:val="000000"/>
                <w:lang w:eastAsia="tr-TR"/>
              </w:rPr>
            </w:pPr>
          </w:p>
        </w:tc>
        <w:tc>
          <w:tcPr>
            <w:tcW w:w="2551" w:type="dxa"/>
          </w:tcPr>
          <w:p w:rsidR="00424A18" w:rsidRDefault="00424A18" w:rsidP="00F53183">
            <w:pPr>
              <w:spacing w:after="0" w:line="240" w:lineRule="auto"/>
              <w:rPr>
                <w:rFonts w:ascii="Cambria" w:eastAsia="Times New Roman" w:hAnsi="Cambria" w:cs="Calibri"/>
                <w:color w:val="000000"/>
                <w:lang w:eastAsia="tr-TR"/>
              </w:rPr>
            </w:pPr>
          </w:p>
        </w:tc>
        <w:tc>
          <w:tcPr>
            <w:tcW w:w="1843" w:type="dxa"/>
          </w:tcPr>
          <w:p w:rsidR="00424A18" w:rsidRDefault="00424A18" w:rsidP="00F53183">
            <w:pPr>
              <w:spacing w:after="0" w:line="240" w:lineRule="auto"/>
              <w:rPr>
                <w:rFonts w:ascii="Cambria" w:eastAsia="Times New Roman" w:hAnsi="Cambria" w:cs="Calibri"/>
                <w:color w:val="000000"/>
                <w:lang w:eastAsia="tr-TR"/>
              </w:rPr>
            </w:pPr>
          </w:p>
        </w:tc>
      </w:tr>
      <w:tr w:rsidR="00424A18" w:rsidRPr="00D83BD1" w:rsidTr="002D63BE">
        <w:trPr>
          <w:trHeight w:val="402"/>
        </w:trPr>
        <w:tc>
          <w:tcPr>
            <w:tcW w:w="9763" w:type="dxa"/>
            <w:gridSpan w:val="4"/>
            <w:shd w:val="clear" w:color="auto" w:fill="F2F2F2" w:themeFill="background1" w:themeFillShade="F2"/>
            <w:vAlign w:val="center"/>
          </w:tcPr>
          <w:p w:rsidR="00424A18" w:rsidRDefault="00424A18" w:rsidP="00424A18">
            <w:pPr>
              <w:spacing w:after="0" w:line="240" w:lineRule="auto"/>
              <w:jc w:val="both"/>
              <w:rPr>
                <w:rFonts w:ascii="Cambria" w:eastAsia="Times New Roman" w:hAnsi="Cambria" w:cs="Calibri"/>
                <w:color w:val="000000"/>
                <w:lang w:eastAsia="tr-TR"/>
              </w:rPr>
            </w:pPr>
            <w:r w:rsidRPr="00424A18">
              <w:rPr>
                <w:rFonts w:ascii="Cambria" w:eastAsia="Times New Roman" w:hAnsi="Cambria" w:cs="Calibri"/>
                <w:color w:val="FF0000"/>
                <w:lang w:eastAsia="tr-TR"/>
              </w:rPr>
              <w:t>Tablodaki tahmini sayıların belirlenmesinde kullanılan varsayımlar, programın açılma gerekçeleriyle uyumlu olmalıdır. Varsa, civardaki üniversitelerde bulunan ve önerilen programa benzer yapıdaki yüksek lisans programlarına olan talepler belirtilmelidir.</w:t>
            </w:r>
          </w:p>
        </w:tc>
      </w:tr>
    </w:tbl>
    <w:p w:rsidR="00F53183" w:rsidRDefault="00F53183"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424A18" w:rsidRPr="009164A9" w:rsidTr="00DA7327">
        <w:trPr>
          <w:trHeight w:val="300"/>
        </w:trPr>
        <w:tc>
          <w:tcPr>
            <w:tcW w:w="9781" w:type="dxa"/>
            <w:shd w:val="clear" w:color="auto" w:fill="F2F2F2" w:themeFill="background1" w:themeFillShade="F2"/>
            <w:noWrap/>
            <w:vAlign w:val="center"/>
            <w:hideMark/>
          </w:tcPr>
          <w:p w:rsidR="00424A18" w:rsidRPr="009164A9" w:rsidRDefault="00424A1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3) </w:t>
            </w:r>
            <w:r w:rsidRPr="00424A18">
              <w:rPr>
                <w:rFonts w:ascii="Cambria" w:eastAsia="Times New Roman" w:hAnsi="Cambria" w:cs="Calibri"/>
                <w:b/>
                <w:color w:val="002060"/>
                <w:lang w:eastAsia="tr-TR"/>
              </w:rPr>
              <w:t>Önerilen programa öğrenci kabul koşullarını açıklayınız.</w:t>
            </w:r>
            <w:r w:rsidR="000C16BD">
              <w:rPr>
                <w:rFonts w:ascii="Cambria" w:eastAsia="Times New Roman" w:hAnsi="Cambria" w:cs="Calibri"/>
                <w:b/>
                <w:color w:val="002060"/>
                <w:lang w:eastAsia="tr-TR"/>
              </w:rPr>
              <w:t xml:space="preserve"> </w:t>
            </w:r>
            <w:r w:rsidR="000C16BD" w:rsidRPr="000C16BD">
              <w:rPr>
                <w:rFonts w:ascii="Cambria" w:eastAsia="Times New Roman" w:hAnsi="Cambria" w:cs="Calibri"/>
                <w:b/>
                <w:color w:val="FF0000"/>
                <w:lang w:eastAsia="tr-TR"/>
              </w:rPr>
              <w:t xml:space="preserve">(Önerilen program tezli yüksek lisans programı ise </w:t>
            </w:r>
            <w:r w:rsidR="000C16BD" w:rsidRPr="000C16BD">
              <w:rPr>
                <w:rFonts w:ascii="Cambria" w:eastAsia="Times New Roman" w:hAnsi="Cambria" w:cs="Calibri"/>
                <w:b/>
                <w:color w:val="5B9BD5" w:themeColor="accent1"/>
                <w:lang w:eastAsia="tr-TR"/>
              </w:rPr>
              <w:t xml:space="preserve">mavi renkle </w:t>
            </w:r>
            <w:r w:rsidR="000C16BD" w:rsidRPr="000C16BD">
              <w:rPr>
                <w:rFonts w:ascii="Cambria" w:eastAsia="Times New Roman" w:hAnsi="Cambria" w:cs="Calibri"/>
                <w:b/>
                <w:color w:val="FF0000"/>
                <w:lang w:eastAsia="tr-TR"/>
              </w:rPr>
              <w:t xml:space="preserve">belirtilen; tezsiz yüksek lisans programı ise </w:t>
            </w:r>
            <w:r w:rsidR="000C16BD" w:rsidRPr="000C16BD">
              <w:rPr>
                <w:rFonts w:ascii="Cambria" w:eastAsia="Times New Roman" w:hAnsi="Cambria" w:cs="Calibri"/>
                <w:b/>
                <w:color w:val="70AD47" w:themeColor="accent6"/>
                <w:lang w:eastAsia="tr-TR"/>
              </w:rPr>
              <w:t xml:space="preserve">yeşil renkle </w:t>
            </w:r>
            <w:r w:rsidR="000C16BD" w:rsidRPr="000C16BD">
              <w:rPr>
                <w:rFonts w:ascii="Cambria" w:eastAsia="Times New Roman" w:hAnsi="Cambria" w:cs="Calibri"/>
                <w:b/>
                <w:color w:val="FF0000"/>
                <w:lang w:eastAsia="tr-TR"/>
              </w:rPr>
              <w:t>belirtilen alanı siliniz.)</w:t>
            </w:r>
          </w:p>
        </w:tc>
      </w:tr>
      <w:tr w:rsidR="00424A18" w:rsidRPr="00D83BD1" w:rsidTr="00DA7327">
        <w:trPr>
          <w:trHeight w:val="690"/>
        </w:trPr>
        <w:tc>
          <w:tcPr>
            <w:tcW w:w="9781" w:type="dxa"/>
            <w:vAlign w:val="center"/>
            <w:hideMark/>
          </w:tcPr>
          <w:p w:rsidR="000C16BD" w:rsidRPr="00B96DAF" w:rsidRDefault="000C16BD" w:rsidP="000C16BD">
            <w:pPr>
              <w:spacing w:after="0" w:line="240" w:lineRule="auto"/>
              <w:jc w:val="both"/>
              <w:rPr>
                <w:rFonts w:ascii="Cambria" w:hAnsi="Cambria"/>
                <w:color w:val="000000" w:themeColor="text1"/>
              </w:rPr>
            </w:pPr>
            <w:r w:rsidRPr="00B96DAF">
              <w:rPr>
                <w:rFonts w:ascii="Cambria" w:hAnsi="Cambria"/>
                <w:color w:val="000000" w:themeColor="text1"/>
              </w:rPr>
              <w:t>Öğrenci kabulü 19 Eylül 2021 tarihli 31603 sayılı Resmi Gazetede yayımlanan Bartın Üniversitesi Lisansüstü Eğitim ve Öğretim Yönetmeliği çerçevesinde olacaktır. Bu yönetmeliğin 6</w:t>
            </w:r>
            <w:proofErr w:type="gramStart"/>
            <w:r w:rsidRPr="00B96DAF">
              <w:rPr>
                <w:rFonts w:ascii="Cambria" w:hAnsi="Cambria"/>
                <w:color w:val="000000" w:themeColor="text1"/>
              </w:rPr>
              <w:t>.,</w:t>
            </w:r>
            <w:proofErr w:type="gramEnd"/>
            <w:r w:rsidRPr="00B96DAF">
              <w:rPr>
                <w:rFonts w:ascii="Cambria" w:hAnsi="Cambria"/>
                <w:color w:val="000000" w:themeColor="text1"/>
              </w:rPr>
              <w:t xml:space="preserve"> 7., 8., 10., 11. ve 12. maddelerine göre önerilen programa öğrenci kabul koşulları aşağıdaki gibi sıralanmıştır:</w:t>
            </w:r>
          </w:p>
          <w:p w:rsidR="00424A18" w:rsidRPr="00B96DAF" w:rsidRDefault="00424A18" w:rsidP="00DA7327">
            <w:pPr>
              <w:spacing w:after="0" w:line="240" w:lineRule="auto"/>
              <w:jc w:val="both"/>
              <w:rPr>
                <w:rFonts w:ascii="Cambria" w:hAnsi="Cambria"/>
                <w:color w:val="FF0000"/>
              </w:rPr>
            </w:pP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Kontenjan tespiti ve ilanı</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MADDE 6 –</w:t>
            </w:r>
            <w:r w:rsidRPr="00B96DAF">
              <w:rPr>
                <w:rFonts w:ascii="Cambria" w:hAnsi="Cambria"/>
                <w:color w:val="000000"/>
                <w:sz w:val="22"/>
                <w:szCs w:val="22"/>
              </w:rPr>
              <w:t> (1) Enstitüdeki eğitim programlarına öğrenci alınması, kontenjanları, başvuru koşulları, başvuru için gerekli belgeler, başvuru ve sınav tarihleri ile diğer hususlar dönem başında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başkanlığının teklifi ve enstitü yönetim kurulunun kararı ve Senatonun onayından sonra Üniversitenin ve enstitünün internet sayfalarında yayımlanır.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(2) Lisansüstü program kontenjanları YÖK tarafından belirlenen azami danışmanlık sayısı ile önceki yıllardaki doluluk oranları göz önünde bulundurularak belirlenir.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Başvuru koşulları</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MADDE 7 –</w:t>
            </w:r>
            <w:r w:rsidRPr="00B96DAF">
              <w:rPr>
                <w:rFonts w:ascii="Cambria" w:hAnsi="Cambria"/>
                <w:color w:val="000000"/>
                <w:sz w:val="22"/>
                <w:szCs w:val="22"/>
              </w:rPr>
              <w:t> (1) Başvuruya ilişkin genel koşullar aşağıda belirtilmiştir: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a) Adaylar; ilanda belirtilen son başvuru tarihine kadar lisans diplomaları, mezuniyet not durum ve varsa yabancı dil belgelerini, ilanda belirtilen ve değerlendirilmesinde yarar gördükleri diğer kişisel bilgileri ile istedikleri programa başvururlar. Başvurular elektronik ortamda yapılır. Adayların başvuru kayıt işlemleri enstitü müdürlüğünce yürütülür.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b) Kesin kayıt hakkı kazanan adaylardan belgelerin asılları veya onaylı örnekleri istenir. Askerlik durumu için adayların beyanı esas alınır.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c) Uluslararası öğrenciler ile güzel sanatlar fakültelerinin ve </w:t>
            </w:r>
            <w:r w:rsidRPr="00B96DAF">
              <w:rPr>
                <w:rStyle w:val="spelle"/>
                <w:rFonts w:ascii="Cambria" w:hAnsi="Cambria"/>
                <w:color w:val="000000"/>
                <w:sz w:val="22"/>
                <w:szCs w:val="22"/>
              </w:rPr>
              <w:t>konservatuvarın</w:t>
            </w:r>
            <w:r w:rsidRPr="00B96DAF">
              <w:rPr>
                <w:rFonts w:ascii="Cambria" w:hAnsi="Cambria"/>
                <w:color w:val="000000"/>
                <w:sz w:val="22"/>
                <w:szCs w:val="22"/>
              </w:rPr>
              <w:t> enstitülerdeki anabilim ve </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dallarına öğrenci kabulünde ALES puanı aranmaz.</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ç) Yurt dışından alınmış lisans ve lisansüstü diplomaları için uluslararası öğrenciler hariç, yurt dışından alınmış lisans diplomaları için YÖK tarafından onaylanmış denklik belgesine sahip olmak gerekir.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38135" w:themeColor="accent6" w:themeShade="BF"/>
                <w:sz w:val="22"/>
                <w:szCs w:val="22"/>
              </w:rPr>
            </w:pPr>
            <w:r w:rsidRPr="00B96DAF">
              <w:rPr>
                <w:rFonts w:ascii="Cambria" w:hAnsi="Cambria"/>
                <w:color w:val="538135" w:themeColor="accent6" w:themeShade="BF"/>
                <w:sz w:val="22"/>
                <w:szCs w:val="22"/>
              </w:rPr>
              <w:t>(2) Tezli yüksek lisans programlarına başvuru koşulları şunlardır: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38135" w:themeColor="accent6" w:themeShade="BF"/>
                <w:sz w:val="22"/>
                <w:szCs w:val="22"/>
              </w:rPr>
            </w:pPr>
            <w:r w:rsidRPr="00B96DAF">
              <w:rPr>
                <w:rFonts w:ascii="Cambria" w:hAnsi="Cambria"/>
                <w:color w:val="538135" w:themeColor="accent6" w:themeShade="BF"/>
                <w:sz w:val="22"/>
                <w:szCs w:val="22"/>
              </w:rPr>
              <w:t>a) Lisans diplomasına sahip olmak.</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38135" w:themeColor="accent6" w:themeShade="BF"/>
                <w:sz w:val="22"/>
                <w:szCs w:val="22"/>
              </w:rPr>
            </w:pPr>
            <w:r w:rsidRPr="00B96DAF">
              <w:rPr>
                <w:rFonts w:ascii="Cambria" w:hAnsi="Cambria"/>
                <w:color w:val="538135" w:themeColor="accent6" w:themeShade="BF"/>
                <w:sz w:val="22"/>
                <w:szCs w:val="22"/>
              </w:rPr>
              <w:lastRenderedPageBreak/>
              <w:t>b) Yüksek lisans programına başvurabilmek için adayların, lisans diplomasına ve başvurduğu programın puan türünde 55 puandan az olmamak üzere ilan koşullarında Senato tarafından belirlenecek ALES puanına sahip olmaları gerekir. Ancak, </w:t>
            </w:r>
            <w:r w:rsidRPr="00B96DAF">
              <w:rPr>
                <w:rStyle w:val="spelle"/>
                <w:rFonts w:ascii="Cambria" w:hAnsi="Cambria"/>
                <w:color w:val="538135" w:themeColor="accent6" w:themeShade="BF"/>
                <w:sz w:val="22"/>
                <w:szCs w:val="22"/>
              </w:rPr>
              <w:t>konservatuvar</w:t>
            </w:r>
            <w:r w:rsidRPr="00B96DAF">
              <w:rPr>
                <w:rFonts w:ascii="Cambria" w:hAnsi="Cambria"/>
                <w:color w:val="538135" w:themeColor="accent6" w:themeShade="BF"/>
                <w:sz w:val="22"/>
                <w:szCs w:val="22"/>
              </w:rPr>
              <w:t> programları ile güzel sanatlar fakültelerinin sadece özel yetenek sınavı ile öğrenci kabul eden programlarının enstitülerdeki </w:t>
            </w:r>
            <w:proofErr w:type="spellStart"/>
            <w:r w:rsidRPr="00B96DAF">
              <w:rPr>
                <w:rStyle w:val="spelle"/>
                <w:rFonts w:ascii="Cambria" w:hAnsi="Cambria"/>
                <w:color w:val="538135" w:themeColor="accent6" w:themeShade="BF"/>
                <w:sz w:val="22"/>
                <w:szCs w:val="22"/>
              </w:rPr>
              <w:t>anasanat</w:t>
            </w:r>
            <w:proofErr w:type="spellEnd"/>
            <w:r w:rsidRPr="00B96DAF">
              <w:rPr>
                <w:rFonts w:ascii="Cambria" w:hAnsi="Cambria"/>
                <w:color w:val="538135" w:themeColor="accent6" w:themeShade="BF"/>
                <w:sz w:val="22"/>
                <w:szCs w:val="22"/>
              </w:rPr>
              <w:t> ve anabilim dallarına öğrenci kabulünde ve doktora/sanatta yeterlik/tıpta uzmanlık/diş hekimliğinde uzmanlık/veteriner hekimliğinde uzmanlık/eczacılıkta uzmanlık mezunlarının yüksek lisans programlarına başvurularında ALES şartı aranmaz. Bu adaylar için, Senato tarafından mezun olduğu lisansüstü programa girişteki puan türü veya uzmanlık alanı dikkate alınmaksızın, 55’ten düşük 75’ten fazla olmamak üzere bir puan belirlenir ve ilgili programın şartlarında ilan edilir. Bu adaylar daha önceden aldığı puan türü veya doktora/sanatta yeterlik/uzmanlık alanından, farklı bir alanda başvuru yapabilir. İlan edilen puan, puan türüne bakılmaksızın ALES puanı olarak hesaplamalara dâhil edilir.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38135" w:themeColor="accent6" w:themeShade="BF"/>
                <w:sz w:val="22"/>
                <w:szCs w:val="22"/>
              </w:rPr>
            </w:pPr>
            <w:r w:rsidRPr="00B96DAF">
              <w:rPr>
                <w:rFonts w:ascii="Cambria" w:hAnsi="Cambria"/>
                <w:color w:val="538135" w:themeColor="accent6" w:themeShade="BF"/>
                <w:sz w:val="22"/>
                <w:szCs w:val="22"/>
              </w:rPr>
              <w:t>c) Varsa YÖKDİL, YDS veya eşdeğerindeki belgeyi sunmak.</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B9BD5" w:themeColor="accent1"/>
                <w:sz w:val="22"/>
                <w:szCs w:val="22"/>
              </w:rPr>
            </w:pPr>
            <w:r w:rsidRPr="00B96DAF">
              <w:rPr>
                <w:rFonts w:ascii="Cambria" w:hAnsi="Cambria"/>
                <w:color w:val="5B9BD5" w:themeColor="accent1"/>
                <w:sz w:val="22"/>
                <w:szCs w:val="22"/>
              </w:rPr>
              <w:t>(3) Tezsiz yüksek lisans programlarına başvuru koşulları şunlardır: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B9BD5" w:themeColor="accent1"/>
                <w:sz w:val="22"/>
                <w:szCs w:val="22"/>
              </w:rPr>
            </w:pPr>
            <w:r w:rsidRPr="00B96DAF">
              <w:rPr>
                <w:rFonts w:ascii="Cambria" w:hAnsi="Cambria"/>
                <w:color w:val="5B9BD5" w:themeColor="accent1"/>
                <w:sz w:val="22"/>
                <w:szCs w:val="22"/>
              </w:rPr>
              <w:t>a) Lisans diplomasına sahip olmak.</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B9BD5" w:themeColor="accent1"/>
                <w:sz w:val="22"/>
                <w:szCs w:val="22"/>
              </w:rPr>
            </w:pPr>
            <w:r w:rsidRPr="00B96DAF">
              <w:rPr>
                <w:rFonts w:ascii="Cambria" w:hAnsi="Cambria"/>
                <w:color w:val="5B9BD5" w:themeColor="accent1"/>
                <w:sz w:val="22"/>
                <w:szCs w:val="22"/>
              </w:rPr>
              <w:t>b) Tezsiz yüksek lisansta lisans not ortalaması barajı, ALES ve yabancı dil koşulu aranmaz.</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Değerlendirme ve öğrenci kabulü</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MADDE 8 –</w:t>
            </w:r>
            <w:r w:rsidRPr="00B96DAF">
              <w:rPr>
                <w:rFonts w:ascii="Cambria" w:hAnsi="Cambria"/>
                <w:color w:val="000000"/>
                <w:sz w:val="22"/>
                <w:szCs w:val="22"/>
              </w:rPr>
              <w:t> (1) Adayların başvurularının değerlendirilmesi ve programlara öğrenci kabulü aşağıdaki koşullara göre yapılır: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38135" w:themeColor="accent6" w:themeShade="BF"/>
                <w:sz w:val="22"/>
                <w:szCs w:val="22"/>
              </w:rPr>
            </w:pPr>
            <w:r w:rsidRPr="00B96DAF">
              <w:rPr>
                <w:rFonts w:ascii="Cambria" w:hAnsi="Cambria"/>
                <w:color w:val="538135" w:themeColor="accent6" w:themeShade="BF"/>
                <w:sz w:val="22"/>
                <w:szCs w:val="22"/>
              </w:rPr>
              <w:t>a) Adayların bilim sınavlarının değerlendirilmesi, anabilim/</w:t>
            </w:r>
            <w:proofErr w:type="spellStart"/>
            <w:r w:rsidRPr="00B96DAF">
              <w:rPr>
                <w:rStyle w:val="spelle"/>
                <w:rFonts w:ascii="Cambria" w:hAnsi="Cambria"/>
                <w:color w:val="538135" w:themeColor="accent6" w:themeShade="BF"/>
                <w:sz w:val="22"/>
                <w:szCs w:val="22"/>
              </w:rPr>
              <w:t>anasanat</w:t>
            </w:r>
            <w:proofErr w:type="spellEnd"/>
            <w:r w:rsidRPr="00B96DAF">
              <w:rPr>
                <w:rFonts w:ascii="Cambria" w:hAnsi="Cambria"/>
                <w:color w:val="538135" w:themeColor="accent6" w:themeShade="BF"/>
                <w:sz w:val="22"/>
                <w:szCs w:val="22"/>
              </w:rPr>
              <w:t> dalı başkanlığının önerisi üzerine enstitü yönetim kurulu tarafından belirlenen ve en az üç kişiden oluşan jürilerce yapılır. Bilim sınavına girmek zorunludur. Bilim sınavına girmeyen adayların başarı notu hesaplanmaz. Bilim sınavının yazılı ve/veya sözlü sınav şeklinde yapılmasına anabilim/</w:t>
            </w:r>
            <w:proofErr w:type="spellStart"/>
            <w:r w:rsidRPr="00B96DAF">
              <w:rPr>
                <w:rStyle w:val="spelle"/>
                <w:rFonts w:ascii="Cambria" w:hAnsi="Cambria"/>
                <w:color w:val="538135" w:themeColor="accent6" w:themeShade="BF"/>
                <w:sz w:val="22"/>
                <w:szCs w:val="22"/>
              </w:rPr>
              <w:t>anasanat</w:t>
            </w:r>
            <w:proofErr w:type="spellEnd"/>
            <w:r w:rsidRPr="00B96DAF">
              <w:rPr>
                <w:rFonts w:ascii="Cambria" w:hAnsi="Cambria"/>
                <w:color w:val="538135" w:themeColor="accent6" w:themeShade="BF"/>
                <w:sz w:val="22"/>
                <w:szCs w:val="22"/>
              </w:rPr>
              <w:t> dalı başkanlığının önerisi üzerine enstitülerin yönetim kurullarında karar verilir.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38135" w:themeColor="accent6" w:themeShade="BF"/>
                <w:sz w:val="22"/>
                <w:szCs w:val="22"/>
              </w:rPr>
            </w:pPr>
            <w:r w:rsidRPr="00B96DAF">
              <w:rPr>
                <w:rFonts w:ascii="Cambria" w:hAnsi="Cambria"/>
                <w:color w:val="538135" w:themeColor="accent6" w:themeShade="BF"/>
                <w:sz w:val="22"/>
                <w:szCs w:val="22"/>
              </w:rPr>
              <w:t>b) Tezli yüksek lisans öğrenimine kabulde başarı notu; ALES standart puanının %50’si, lisans genel not ortalamasının %20’si, bilim sınav puanının %20’si ve YDS, YÖKDİL veya eşdeğerindeki yabancı dil puanının %10’u alınarak hesaplanır. Bilim sınavının yazılı ve sözlü sınav şeklinde yapılması halinde başarı puanında esas alınacak bilim sınavı puanının değerlendirilmesinde yazılı sınav notunun %15’i, sözlü sınav notunun %5’i alınır.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B9BD5" w:themeColor="accent1"/>
                <w:sz w:val="22"/>
                <w:szCs w:val="22"/>
              </w:rPr>
            </w:pPr>
            <w:r w:rsidRPr="00B96DAF">
              <w:rPr>
                <w:rFonts w:ascii="Cambria" w:hAnsi="Cambria"/>
                <w:color w:val="5B9BD5" w:themeColor="accent1"/>
                <w:sz w:val="22"/>
                <w:szCs w:val="22"/>
              </w:rPr>
              <w:t>c) Tezsiz yüksek lisans öğrenimine kabulde uzaktan öğretim programları hariç, başarı notu; lisans genel not ortalamasının %50’si ve bilim sınav puanının %50’si alınarak hesaplanır. Tezsiz yüksek lisansta bilim sınavının yazılı ve sözlü sınav şeklinde yapılması halinde değerlendirmede yazılı sınav notunun %40’ı, sözlü sınav notunun %10’u alınır.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B9BD5" w:themeColor="accent1"/>
                <w:sz w:val="22"/>
                <w:szCs w:val="22"/>
              </w:rPr>
            </w:pPr>
            <w:r w:rsidRPr="00B96DAF">
              <w:rPr>
                <w:rFonts w:ascii="Cambria" w:hAnsi="Cambria"/>
                <w:color w:val="000000" w:themeColor="text1"/>
                <w:sz w:val="22"/>
                <w:szCs w:val="22"/>
              </w:rPr>
              <w:t>…</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d) Tezli ve tezsiz yüksek lisans programlarında öğrenci kabulünde genel başarı puanı 100 üzerinden en az 60 puan alanlar, puanlarına göre sıralanarak kontenjan dâhilinde yüksek lisans programlarına kabul edilir.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g) Lisansüstü programlara kabuldeki sıralamada puanların eşitliği halinde sırasıyla bilim sınavı notu, yabancı dil sınav puanı, ALES/temel tıp puanı ve mezuniyet notu fazla olana öncelik verilir. Belirtilen </w:t>
            </w:r>
            <w:proofErr w:type="gramStart"/>
            <w:r w:rsidRPr="00B96DAF">
              <w:rPr>
                <w:rStyle w:val="grame"/>
                <w:rFonts w:ascii="Cambria" w:hAnsi="Cambria"/>
                <w:color w:val="000000"/>
                <w:sz w:val="22"/>
                <w:szCs w:val="22"/>
              </w:rPr>
              <w:t>kriterlerin</w:t>
            </w:r>
            <w:proofErr w:type="gramEnd"/>
            <w:r w:rsidRPr="00B96DAF">
              <w:rPr>
                <w:rFonts w:ascii="Cambria" w:hAnsi="Cambria"/>
                <w:color w:val="000000"/>
                <w:sz w:val="22"/>
                <w:szCs w:val="22"/>
              </w:rPr>
              <w:t> değerlendirmede yer almaması durumunda mezuniyet tarihi yeni olana öncelik verilir.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ğ) Lisansüstü bilim sınavı sonuçlarına itirazlar, sınav sonuçlarının ilan tarihinden itibaren üç iş günü içinde ilgili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başkanlığına yazılı olarak yapılır. Sınav jürisi, itirazı iki iş günü içerisinde maddi hata bakımından değerlendirir. Maddi hata belirlenmesi durumunda, öğrencinin aldığı not enstitü yönetim kurulu kararıyla düzeltilir. İtirazın neticesi öğrenciye bildirilir.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h) Afet ve salgınlarda adayların başvurularının değerlendirilmesi ve programlara öğrenci kabulüne ilişkin esaslar enstitü yönetim kurulunun teklifi ile Senato tarafından değiştirilebilir.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Özel öğrenci kabulü</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MADDE 10 –</w:t>
            </w:r>
            <w:r w:rsidRPr="00B96DAF">
              <w:rPr>
                <w:rFonts w:ascii="Cambria" w:hAnsi="Cambria"/>
                <w:color w:val="000000"/>
                <w:sz w:val="22"/>
                <w:szCs w:val="22"/>
              </w:rPr>
              <w:t> (1) Bir yüksek lisans, doktora ya da sanatta yeterlik programına kayıtlı olan öğrenciler, diğer yükseköğretim kurumlarındaki lisansüstü derslere kayıtlı olduğu enstitü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xml:space="preserve"> dalı başkanlığının onayı ile özel öğrenci olarak kabul edilebilir. Lisansüstü derslere kabul edilen öğrencilerin özel öğrenci olarak aldığı ve başarılı olduğu derslerin muafiyet işlemleri </w:t>
            </w:r>
            <w:r w:rsidRPr="00B96DAF">
              <w:rPr>
                <w:rFonts w:ascii="Cambria" w:hAnsi="Cambria"/>
                <w:color w:val="000000"/>
                <w:sz w:val="22"/>
                <w:szCs w:val="22"/>
              </w:rPr>
              <w:lastRenderedPageBreak/>
              <w:t>kayıtlı olduğu enstitü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başkanlığı tarafından yürütülür. Özel öğrenci kabul koşulları ve bu konudaki diğer hükümler Senato tarafından belirlenir.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(2) Özel öğrenci olarak kayıt yaptırmak isteyen adayların; akademik takvimde belirtilen sürede, lisans mezuniyet/öğrenci belgesi ve not durum belgesinin onaylı örneklerini ekledikleri dilekçe ile enstitü anabilim dalı başkanlıklarına başvurmaları gerekir.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(3) Enstitü yönetim kurulu tarafından özel öğrenci olarak ders almaları uygun görülen adaylar, özel öğrenci olarak kayıt yaptırabilmek için Üniversite Yönetim Kurulu tarafından belirlenen öğrenim ücretini öderler.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(4) Lisansüstü programa kabul edilen öğrenciler, özel öğrenci statüsünde aldıkları derslerin en fazla iki tanesini lisansüstü eğitimine saydırabilirler. Özel öğrenci statüsünde alınan derslerin saydırılması, öğrenci danışmanı ile anabilim dalı başkanlığının önerisi ve enstitü yönetim kurulunun kararı ile gerçekleşir. Özel öğrencilikte geçirilen süre, normal öğrencilik statüsü kazanılan lisansüstü programının süresine dâhil edilmez.</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(5) Özel öğrencilik statüsü, özel öğrenci kayıt işlemlerinin tamamlanması üzerine kazanılır. Özel öğrencilere diploma ve unvan verilmez. Ancak kendilerine, izledikleri dersleri ve bu derslerde aldıkları notları gösteren bir belge verilebilir. Özel öğrenciler, Üniversite öğrencilerinin yararlandıkları öğrencilik haklarından yararlanamaz.</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(6) Özel öğrencilerin kaydoldukları dersleri bırakmak istemeleri halinde; o ders için ödedikleri öğrenim ücreti iade edilmez.</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(7) Özel öğrencilere; derse devam, sınav, başarının değerlendirilmesi, disiplin ve diğer hususlarda ilgili mevzuat hükümleri uygulanır.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Yatay geçiş yoluyla öğrenci kabulü</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proofErr w:type="gramStart"/>
            <w:r w:rsidRPr="00B96DAF">
              <w:rPr>
                <w:rStyle w:val="grame"/>
                <w:rFonts w:ascii="Cambria" w:hAnsi="Cambria"/>
                <w:b/>
                <w:bCs/>
                <w:color w:val="000000"/>
                <w:sz w:val="22"/>
                <w:szCs w:val="22"/>
              </w:rPr>
              <w:t>MADDE 11 – </w:t>
            </w:r>
            <w:r w:rsidRPr="00B96DAF">
              <w:rPr>
                <w:rStyle w:val="grame"/>
                <w:rFonts w:ascii="Cambria" w:hAnsi="Cambria"/>
                <w:color w:val="000000"/>
                <w:sz w:val="22"/>
                <w:szCs w:val="22"/>
              </w:rPr>
              <w:t>(1) Üniversite içindeki başka bir enstitü anabilim/</w:t>
            </w:r>
            <w:proofErr w:type="spellStart"/>
            <w:r w:rsidRPr="00B96DAF">
              <w:rPr>
                <w:rStyle w:val="spelle"/>
                <w:rFonts w:ascii="Cambria" w:hAnsi="Cambria"/>
                <w:color w:val="000000"/>
                <w:sz w:val="22"/>
                <w:szCs w:val="22"/>
              </w:rPr>
              <w:t>anasanat</w:t>
            </w:r>
            <w:proofErr w:type="spellEnd"/>
            <w:r w:rsidRPr="00B96DAF">
              <w:rPr>
                <w:rStyle w:val="grame"/>
                <w:rFonts w:ascii="Cambria" w:hAnsi="Cambria"/>
                <w:color w:val="000000"/>
                <w:sz w:val="22"/>
                <w:szCs w:val="22"/>
              </w:rPr>
              <w:t> dalında veya başka bir yükseköğretim kurumunun lisansüstü programında en az bir dönemi tamamlamış ve ayrılacağı programdaki uzmanlık alan dersi hariç tüm sınavlarını başarmış olan ayrıca yatay geçiş yaptığı tarihe kadar lisansüstü eğitim süresinde sağladığı genel not ortalaması, yüksek lisansta 100 tam not üzerinden en az 75 veya 4,00 üzerinden en az 2,50, doktora düzeyinde 100 tam not üzerinden en az 80 veya 4,00 üzerinden en az 3,00 olan öğrenciler, Üniversitede yürütülen eşdeğer düzeydeki lisansüstü programlara yatay geçiş yoluyla kabul edilebilir.</w:t>
            </w:r>
            <w:proofErr w:type="gramEnd"/>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(2) Yatay geçiş yapmak isteyen öğrenci; güncel ve onaylı olarak dilekçelerine ekleyecekleri ders içerikleri, not durum belgesi ve öğrenci belgesi ile derslerin başlama tarihinden önce enstitüye başvurur.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(3)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kurulunun görüş ve önerileri enstitü yönetim kurulunda incelenerek öğrencinin yatay geçiş talebinin uygun olup olmadığı karara bağlanır.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(4)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kurulunun kararı ile tez aşamasında olan yüksek lisans öğrencileri gerekli görüldüğünde yeniden tez konusu belirlenmek, doktora öğrencileri ise gerekli görüldüğünde yeniden doktora yeterlik ya da tez önerisi sınavına girmek koşulu ile yatay geçiş hakkından yararlanabilirler.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(5) Yatay geçiş yapan öğrencilerin dersleri ve notları öğrencinin </w:t>
            </w:r>
            <w:r w:rsidRPr="00B96DAF">
              <w:rPr>
                <w:rStyle w:val="spelle"/>
                <w:rFonts w:ascii="Cambria" w:hAnsi="Cambria"/>
                <w:color w:val="000000"/>
                <w:sz w:val="22"/>
                <w:szCs w:val="22"/>
              </w:rPr>
              <w:t>transkriptine</w:t>
            </w:r>
            <w:r w:rsidRPr="00B96DAF">
              <w:rPr>
                <w:rFonts w:ascii="Cambria" w:hAnsi="Cambria"/>
                <w:color w:val="000000"/>
                <w:sz w:val="22"/>
                <w:szCs w:val="22"/>
              </w:rPr>
              <w:t> aynen aktarılır.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(6) Yatay geçiş yapması uygun görülen öğrenciye derslerini tamamlamış olsa dahi anabilim dalı başkanlığının teklifi enstitü yönetim kurulunun kararı ile ilave dersler verilebilir.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Uluslararası öğrenci adaylarının kabulü ve değerlendirmesi</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b/>
                <w:bCs/>
                <w:color w:val="000000"/>
                <w:sz w:val="22"/>
                <w:szCs w:val="22"/>
              </w:rPr>
              <w:t>MADDE 12 –</w:t>
            </w:r>
            <w:r w:rsidRPr="00B96DAF">
              <w:rPr>
                <w:rFonts w:ascii="Cambria" w:hAnsi="Cambria"/>
                <w:color w:val="000000"/>
                <w:sz w:val="22"/>
                <w:szCs w:val="22"/>
              </w:rPr>
              <w:t> (1) Uluslararası adayların başvurularında bilim sınavı uygulanmayabilir.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(2) Uluslararası öğrenciler;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5B9BD5" w:themeColor="accent1"/>
                <w:sz w:val="22"/>
                <w:szCs w:val="22"/>
              </w:rPr>
            </w:pPr>
            <w:r w:rsidRPr="00B96DAF">
              <w:rPr>
                <w:rFonts w:ascii="Cambria" w:hAnsi="Cambria"/>
                <w:color w:val="5B9BD5" w:themeColor="accent1"/>
                <w:sz w:val="22"/>
                <w:szCs w:val="22"/>
              </w:rPr>
              <w:t>a) Tezli yüksek lisans öğrenimine kabulde; lisans genel not ortalamasına göre kontenjan dâhilinde tezli yüksek lisans programlarına kabul edilir. Bilim sınavı uygulanması durumunda lisans başarı notu genel ortalamasının %80’i, bilim sınavının %20’si alınarak hesaplanır.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w:t>
            </w:r>
          </w:p>
          <w:p w:rsidR="000C16BD" w:rsidRPr="00B96DAF" w:rsidRDefault="000C16BD" w:rsidP="000C16BD">
            <w:pPr>
              <w:pStyle w:val="metin"/>
              <w:spacing w:before="0" w:beforeAutospacing="0" w:after="0" w:afterAutospacing="0" w:line="240" w:lineRule="atLeast"/>
              <w:ind w:firstLine="566"/>
              <w:jc w:val="both"/>
              <w:rPr>
                <w:rFonts w:ascii="Cambria" w:hAnsi="Cambria"/>
                <w:color w:val="70AD47" w:themeColor="accent6"/>
                <w:sz w:val="22"/>
                <w:szCs w:val="22"/>
              </w:rPr>
            </w:pPr>
            <w:r w:rsidRPr="00B96DAF">
              <w:rPr>
                <w:rFonts w:ascii="Cambria" w:hAnsi="Cambria"/>
                <w:color w:val="70AD47" w:themeColor="accent6"/>
                <w:sz w:val="22"/>
                <w:szCs w:val="22"/>
              </w:rPr>
              <w:t>c) Tezsiz yüksek lisans öğrenimine kabulde; lisans genel not ortalamasına göre kontenjan dâhilinde uzaktan öğretim tezsiz yüksek lisans programlarına kabul edilir. Bilim sınavı uygulanması durumunda lisans başarı notu genel ortalamasının %80’i, bilim sınavının %20’si alınarak hesaplanır.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(3) Uluslararası adaylarda Türkçe dil şartı aranmaz. Değerlendirme </w:t>
            </w:r>
            <w:proofErr w:type="gramStart"/>
            <w:r w:rsidRPr="00B96DAF">
              <w:rPr>
                <w:rStyle w:val="grame"/>
                <w:rFonts w:ascii="Cambria" w:hAnsi="Cambria"/>
                <w:color w:val="000000"/>
                <w:sz w:val="22"/>
                <w:szCs w:val="22"/>
              </w:rPr>
              <w:t>kriterlerine</w:t>
            </w:r>
            <w:proofErr w:type="gramEnd"/>
            <w:r w:rsidRPr="00B96DAF">
              <w:rPr>
                <w:rFonts w:ascii="Cambria" w:hAnsi="Cambria"/>
                <w:color w:val="000000"/>
                <w:sz w:val="22"/>
                <w:szCs w:val="22"/>
              </w:rPr>
              <w:t xml:space="preserve"> göre başarılı olan adaylardan Türkçe yeterlik belgesi mevcut olanların kayıtları yapılır. Türkçe yeterlik belgesi </w:t>
            </w:r>
            <w:r w:rsidRPr="00B96DAF">
              <w:rPr>
                <w:rFonts w:ascii="Cambria" w:hAnsi="Cambria"/>
                <w:color w:val="000000"/>
                <w:sz w:val="22"/>
                <w:szCs w:val="22"/>
              </w:rPr>
              <w:lastRenderedPageBreak/>
              <w:t>olmayan adaylara en fazla iki yarıyıl hazırlık süresi verilir. Bu süre öğrenim süresinden sayılmaz. Bu süre sonunda dil şartını sağlamayan öğrencilerin Üniversite ile ilişiği kesilir.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(4) Devlet bursu ile başvuran adaylar, ilgili anabilim/</w:t>
            </w:r>
            <w:proofErr w:type="spellStart"/>
            <w:r w:rsidRPr="00B96DAF">
              <w:rPr>
                <w:rStyle w:val="spelle"/>
                <w:rFonts w:ascii="Cambria" w:hAnsi="Cambria"/>
                <w:color w:val="000000"/>
                <w:sz w:val="22"/>
                <w:szCs w:val="22"/>
              </w:rPr>
              <w:t>anasanat</w:t>
            </w:r>
            <w:proofErr w:type="spellEnd"/>
            <w:r w:rsidRPr="00B96DAF">
              <w:rPr>
                <w:rFonts w:ascii="Cambria" w:hAnsi="Cambria"/>
                <w:color w:val="000000"/>
                <w:sz w:val="22"/>
                <w:szCs w:val="22"/>
              </w:rPr>
              <w:t> dalı kurulunun görüşü ve enstitü yönetim kurulunun kararı ile uygun programa yerleştirilir.</w:t>
            </w:r>
          </w:p>
          <w:p w:rsidR="000C16BD" w:rsidRPr="00B96DAF" w:rsidRDefault="000C16BD" w:rsidP="000C16BD">
            <w:pPr>
              <w:pStyle w:val="metin"/>
              <w:spacing w:before="0" w:beforeAutospacing="0" w:after="0" w:afterAutospacing="0" w:line="240" w:lineRule="atLeast"/>
              <w:ind w:firstLine="566"/>
              <w:jc w:val="both"/>
              <w:rPr>
                <w:rFonts w:ascii="Cambria" w:hAnsi="Cambria"/>
                <w:color w:val="000000"/>
                <w:sz w:val="22"/>
                <w:szCs w:val="22"/>
              </w:rPr>
            </w:pPr>
            <w:r w:rsidRPr="00B96DAF">
              <w:rPr>
                <w:rFonts w:ascii="Cambria" w:hAnsi="Cambria"/>
                <w:color w:val="000000"/>
                <w:sz w:val="22"/>
                <w:szCs w:val="22"/>
              </w:rPr>
              <w:t>(5) Türkçe öğretim yapan bir üniversiteden mezun olan adaylar için Türkçe yeterlik belgesi koşulu aranmaz.</w:t>
            </w:r>
          </w:p>
          <w:p w:rsidR="000C16BD" w:rsidRPr="00B96DAF" w:rsidRDefault="000C16BD" w:rsidP="00DA7327">
            <w:pPr>
              <w:spacing w:after="0" w:line="240" w:lineRule="auto"/>
              <w:jc w:val="both"/>
              <w:rPr>
                <w:rFonts w:ascii="Cambria" w:hAnsi="Cambria"/>
                <w:color w:val="FF0000"/>
              </w:rPr>
            </w:pPr>
          </w:p>
        </w:tc>
      </w:tr>
    </w:tbl>
    <w:p w:rsidR="00424A18" w:rsidRDefault="00424A18" w:rsidP="00990D81">
      <w:pPr>
        <w:pStyle w:val="AralkYok"/>
        <w:ind w:left="284"/>
        <w:jc w:val="both"/>
        <w:rPr>
          <w:rFonts w:ascii="Cambria" w:hAnsi="Cambria"/>
          <w:sz w:val="20"/>
          <w:szCs w:val="20"/>
        </w:rPr>
      </w:pPr>
    </w:p>
    <w:tbl>
      <w:tblPr>
        <w:tblStyle w:val="TabloKlavuzuAk"/>
        <w:tblW w:w="9796" w:type="dxa"/>
        <w:tblInd w:w="13" w:type="dxa"/>
        <w:tblLayout w:type="fixed"/>
        <w:tblLook w:val="04A0" w:firstRow="1" w:lastRow="0" w:firstColumn="1" w:lastColumn="0" w:noHBand="0" w:noVBand="1"/>
      </w:tblPr>
      <w:tblGrid>
        <w:gridCol w:w="9796"/>
      </w:tblGrid>
      <w:tr w:rsidR="00250EF6" w:rsidRPr="009164A9" w:rsidTr="00250EF6">
        <w:trPr>
          <w:trHeight w:val="340"/>
        </w:trPr>
        <w:tc>
          <w:tcPr>
            <w:tcW w:w="9796" w:type="dxa"/>
            <w:shd w:val="clear" w:color="auto" w:fill="F2F2F2" w:themeFill="background1" w:themeFillShade="F2"/>
            <w:noWrap/>
            <w:vAlign w:val="center"/>
            <w:hideMark/>
          </w:tcPr>
          <w:p w:rsidR="00250EF6" w:rsidRPr="009164A9" w:rsidRDefault="00250EF6"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4) </w:t>
            </w:r>
            <w:r w:rsidRPr="00250EF6">
              <w:rPr>
                <w:rFonts w:ascii="Cambria" w:eastAsia="Times New Roman" w:hAnsi="Cambria" w:cs="Calibri"/>
                <w:b/>
                <w:color w:val="002060"/>
                <w:lang w:eastAsia="tr-TR"/>
              </w:rPr>
              <w:t>Yüksek lisans derecesi almak için alınması gereken zorunlu ve seçmeli dersler için;</w:t>
            </w:r>
          </w:p>
        </w:tc>
      </w:tr>
      <w:tr w:rsidR="00250EF6" w:rsidRPr="009164A9" w:rsidTr="00250EF6">
        <w:trPr>
          <w:trHeight w:val="1006"/>
        </w:trPr>
        <w:tc>
          <w:tcPr>
            <w:tcW w:w="9796" w:type="dxa"/>
            <w:shd w:val="clear" w:color="auto" w:fill="F2F2F2" w:themeFill="background1" w:themeFillShade="F2"/>
            <w:noWrap/>
            <w:vAlign w:val="center"/>
          </w:tcPr>
          <w:p w:rsidR="00250EF6" w:rsidRDefault="00250EF6" w:rsidP="00250EF6">
            <w:pPr>
              <w:spacing w:after="0" w:line="240" w:lineRule="auto"/>
              <w:rPr>
                <w:rFonts w:ascii="Cambria" w:eastAsia="Times New Roman" w:hAnsi="Cambria" w:cs="Calibri"/>
                <w:b/>
                <w:color w:val="002060"/>
                <w:lang w:eastAsia="tr-TR"/>
              </w:rPr>
            </w:pPr>
            <w:proofErr w:type="gramStart"/>
            <w:r>
              <w:rPr>
                <w:rFonts w:ascii="Cambria" w:eastAsia="Times New Roman" w:hAnsi="Cambria" w:cs="Calibri"/>
                <w:b/>
                <w:color w:val="002060"/>
                <w:lang w:eastAsia="tr-TR"/>
              </w:rPr>
              <w:t>a</w:t>
            </w:r>
            <w:proofErr w:type="gramEnd"/>
            <w:r>
              <w:rPr>
                <w:rFonts w:ascii="Cambria" w:eastAsia="Times New Roman" w:hAnsi="Cambria" w:cs="Calibri"/>
                <w:b/>
                <w:color w:val="002060"/>
                <w:lang w:eastAsia="tr-TR"/>
              </w:rPr>
              <w:t>-</w:t>
            </w:r>
            <w:r w:rsidRPr="00250EF6">
              <w:rPr>
                <w:rFonts w:ascii="Cambria" w:eastAsia="Times New Roman" w:hAnsi="Cambria" w:cs="Calibri"/>
                <w:b/>
                <w:color w:val="002060"/>
                <w:lang w:eastAsia="tr-TR"/>
              </w:rPr>
              <w:t>Her bir dönem ayrı ayrı olmak üzere Ders, Tez veya Proje kredileri ile AKTS</w:t>
            </w:r>
            <w:r>
              <w:rPr>
                <w:rFonts w:ascii="Cambria" w:eastAsia="Times New Roman" w:hAnsi="Cambria" w:cs="Calibri"/>
                <w:b/>
                <w:color w:val="002060"/>
                <w:lang w:eastAsia="tr-TR"/>
              </w:rPr>
              <w:t xml:space="preserve"> kredi bilgilerini tablo olarak belirtiniz.</w:t>
            </w:r>
          </w:p>
        </w:tc>
      </w:tr>
      <w:tr w:rsidR="00250EF6" w:rsidRPr="00D83BD1" w:rsidTr="00250EF6">
        <w:trPr>
          <w:trHeight w:val="782"/>
        </w:trPr>
        <w:tc>
          <w:tcPr>
            <w:tcW w:w="9796" w:type="dxa"/>
            <w:vAlign w:val="center"/>
            <w:hideMark/>
          </w:tcPr>
          <w:p w:rsidR="00A50C4D" w:rsidRDefault="00A50C4D" w:rsidP="00DA7327">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A50C4D" w:rsidRPr="00A50C4D" w:rsidTr="00A50C4D">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6C21B1">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1. DÖNEM</w:t>
                  </w:r>
                </w:p>
              </w:tc>
            </w:tr>
            <w:tr w:rsidR="00A50C4D" w:rsidRPr="00A50C4D" w:rsidTr="005D7FFA">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A50C4D" w:rsidRPr="00A50C4D"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sidR="005D7FFA">
                    <w:rPr>
                      <w:rFonts w:ascii="Cambria" w:eastAsia="Times New Roman" w:hAnsi="Cambria" w:cs="Calibri"/>
                      <w:color w:val="000000"/>
                      <w:sz w:val="20"/>
                      <w:szCs w:val="20"/>
                      <w:lang w:eastAsia="tr-TR"/>
                    </w:rPr>
                    <w:t>YUD</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A50C4D" w:rsidRPr="00A50C4D" w:rsidRDefault="005D7FFA" w:rsidP="00A50C4D">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(Ders Dönemi)</w:t>
                  </w:r>
                </w:p>
              </w:tc>
              <w:tc>
                <w:tcPr>
                  <w:tcW w:w="924" w:type="dxa"/>
                  <w:tcBorders>
                    <w:top w:val="nil"/>
                    <w:left w:val="nil"/>
                    <w:bottom w:val="single" w:sz="4" w:space="0" w:color="A6A6A6"/>
                    <w:right w:val="single" w:sz="4" w:space="0" w:color="A6A6A6"/>
                  </w:tcBorders>
                  <w:shd w:val="clear" w:color="auto" w:fill="auto"/>
                  <w:noWrap/>
                  <w:vAlign w:val="center"/>
                  <w:hideMark/>
                </w:tcPr>
                <w:p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A50C4D" w:rsidRPr="00A50C4D" w:rsidRDefault="005D7FFA" w:rsidP="00A50C4D">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A50C4D" w:rsidRPr="00A50C4D" w:rsidRDefault="005D7FFA" w:rsidP="00A50C4D">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A50C4D"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4</w:t>
                  </w:r>
                </w:p>
              </w:tc>
            </w:tr>
            <w:tr w:rsidR="00A50C4D" w:rsidRPr="00A50C4D"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sidR="005D7FFA">
                    <w:rPr>
                      <w:rFonts w:ascii="Cambria" w:eastAsia="Times New Roman" w:hAnsi="Cambria" w:cs="Calibri"/>
                      <w:color w:val="000000"/>
                      <w:sz w:val="20"/>
                      <w:szCs w:val="20"/>
                      <w:lang w:eastAsia="tr-TR"/>
                    </w:rPr>
                    <w:t>YDN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A50C4D" w:rsidRPr="00A50C4D" w:rsidRDefault="005D7FFA" w:rsidP="00A50C4D">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A50C4D" w:rsidRPr="00A50C4D" w:rsidRDefault="005D7FFA" w:rsidP="00A50C4D">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A50C4D" w:rsidRPr="00A50C4D" w:rsidRDefault="005D7FFA" w:rsidP="00A50C4D">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A50C4D" w:rsidRPr="00A50C4D" w:rsidRDefault="005D7FFA" w:rsidP="00A50C4D">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A50C4D"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7953FB" w:rsidRPr="00A50C4D"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FF0000"/>
                      <w:sz w:val="20"/>
                      <w:szCs w:val="20"/>
                      <w:lang w:eastAsia="tr-TR"/>
                    </w:rPr>
                    <w:t>XYZ</w:t>
                  </w:r>
                  <w:r>
                    <w:rPr>
                      <w:rFonts w:ascii="Cambria" w:eastAsia="Times New Roman" w:hAnsi="Cambria" w:cs="Calibri"/>
                      <w:color w:val="000000"/>
                      <w:sz w:val="20"/>
                      <w:szCs w:val="20"/>
                      <w:lang w:eastAsia="tr-TR"/>
                    </w:rPr>
                    <w:t>500</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7953FB" w:rsidRPr="00A50C4D" w:rsidRDefault="007953FB" w:rsidP="007953FB">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Bilimsel Araştırma Yöntemleri ve Yayın Etiği</w:t>
                  </w:r>
                </w:p>
              </w:tc>
              <w:tc>
                <w:tcPr>
                  <w:tcW w:w="924" w:type="dxa"/>
                  <w:tcBorders>
                    <w:top w:val="nil"/>
                    <w:left w:val="nil"/>
                    <w:bottom w:val="single" w:sz="4" w:space="0" w:color="A6A6A6"/>
                    <w:right w:val="single" w:sz="4" w:space="0" w:color="A6A6A6"/>
                  </w:tcBorders>
                  <w:shd w:val="clear" w:color="auto" w:fill="auto"/>
                  <w:noWrap/>
                  <w:vAlign w:val="center"/>
                  <w:hideMark/>
                </w:tcPr>
                <w:p w:rsidR="007953FB" w:rsidRPr="00A50C4D" w:rsidRDefault="007953FB" w:rsidP="007953FB">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3</w:t>
                  </w:r>
                </w:p>
              </w:tc>
              <w:tc>
                <w:tcPr>
                  <w:tcW w:w="388"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3</w:t>
                  </w:r>
                </w:p>
              </w:tc>
              <w:tc>
                <w:tcPr>
                  <w:tcW w:w="1354" w:type="dxa"/>
                  <w:tcBorders>
                    <w:top w:val="nil"/>
                    <w:left w:val="nil"/>
                    <w:bottom w:val="single" w:sz="4" w:space="0" w:color="A6A6A6"/>
                    <w:right w:val="single" w:sz="4" w:space="0" w:color="A6A6A6"/>
                  </w:tcBorders>
                  <w:shd w:val="clear" w:color="auto" w:fill="auto"/>
                  <w:noWrap/>
                  <w:vAlign w:val="center"/>
                  <w:hideMark/>
                </w:tcPr>
                <w:p w:rsidR="007953FB" w:rsidRPr="00A50C4D" w:rsidRDefault="007953FB" w:rsidP="007953FB">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A50C4D" w:rsidRPr="00A50C4D"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7953FB" w:rsidRPr="00A50C4D"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b/>
                      <w:bCs/>
                      <w:color w:val="C00000"/>
                      <w:sz w:val="20"/>
                      <w:szCs w:val="20"/>
                      <w:lang w:eastAsia="tr-TR"/>
                    </w:rPr>
                  </w:pPr>
                </w:p>
              </w:tc>
            </w:tr>
            <w:tr w:rsidR="005D7FFA" w:rsidRPr="00A50C4D"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A50C4D" w:rsidRPr="00A50C4D"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388"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659"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1354"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p>
              </w:tc>
            </w:tr>
            <w:tr w:rsidR="00A50C4D" w:rsidRPr="00A50C4D"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388"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659"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1354"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p>
              </w:tc>
            </w:tr>
            <w:tr w:rsidR="00A50C4D" w:rsidRPr="00A50C4D" w:rsidTr="005D7FFA">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xml:space="preserve">1.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A50C4D" w:rsidRDefault="00A50C4D" w:rsidP="00DA7327">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5D7FFA" w:rsidRPr="00A50C4D" w:rsidTr="00DA7327">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6C21B1">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2</w:t>
                  </w:r>
                  <w:r w:rsidRPr="00A50C4D">
                    <w:rPr>
                      <w:rFonts w:ascii="Cambria" w:eastAsia="Times New Roman" w:hAnsi="Cambria" w:cs="Calibri"/>
                      <w:b/>
                      <w:bCs/>
                      <w:color w:val="002060"/>
                      <w:sz w:val="20"/>
                      <w:szCs w:val="20"/>
                      <w:lang w:eastAsia="tr-TR"/>
                    </w:rPr>
                    <w:t>. DÖNEM</w:t>
                  </w:r>
                </w:p>
              </w:tc>
            </w:tr>
            <w:tr w:rsidR="005D7FFA" w:rsidRPr="00A50C4D" w:rsidTr="00DA7327">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5D7FFA" w:rsidRPr="00A50C4D"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YUD</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(Ders Dönemi)</w:t>
                  </w:r>
                </w:p>
              </w:tc>
              <w:tc>
                <w:tcPr>
                  <w:tcW w:w="92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4</w:t>
                  </w:r>
                </w:p>
              </w:tc>
            </w:tr>
            <w:tr w:rsidR="005D7FFA" w:rsidRPr="00A50C4D"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7953FB" w:rsidRPr="00A50C4D"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FF0000"/>
                      <w:sz w:val="20"/>
                      <w:szCs w:val="20"/>
                      <w:lang w:eastAsia="tr-TR"/>
                    </w:rPr>
                    <w:t>XYZ</w:t>
                  </w:r>
                  <w:r>
                    <w:rPr>
                      <w:rFonts w:ascii="Cambria" w:eastAsia="Times New Roman" w:hAnsi="Cambria" w:cs="Calibri"/>
                      <w:color w:val="000000"/>
                      <w:sz w:val="20"/>
                      <w:szCs w:val="20"/>
                      <w:lang w:eastAsia="tr-TR"/>
                    </w:rPr>
                    <w:t>501</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7953FB" w:rsidRPr="00A50C4D" w:rsidRDefault="007953FB" w:rsidP="007953FB">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Seminer</w:t>
                  </w:r>
                </w:p>
              </w:tc>
              <w:tc>
                <w:tcPr>
                  <w:tcW w:w="924" w:type="dxa"/>
                  <w:tcBorders>
                    <w:top w:val="nil"/>
                    <w:left w:val="nil"/>
                    <w:bottom w:val="single" w:sz="4" w:space="0" w:color="A6A6A6"/>
                    <w:right w:val="single" w:sz="4" w:space="0" w:color="A6A6A6"/>
                  </w:tcBorders>
                  <w:shd w:val="clear" w:color="auto" w:fill="auto"/>
                  <w:noWrap/>
                  <w:vAlign w:val="center"/>
                  <w:hideMark/>
                </w:tcPr>
                <w:p w:rsidR="007953FB" w:rsidRPr="00A50C4D" w:rsidRDefault="007953FB" w:rsidP="007953FB">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2</w:t>
                  </w:r>
                </w:p>
              </w:tc>
              <w:tc>
                <w:tcPr>
                  <w:tcW w:w="659"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7953FB" w:rsidRPr="00A50C4D" w:rsidRDefault="007953FB" w:rsidP="007953FB">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A50C4D"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7953FB" w:rsidRPr="00A50C4D"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rsidR="007953FB" w:rsidRPr="00A50C4D" w:rsidRDefault="007953FB" w:rsidP="007953FB">
                  <w:pPr>
                    <w:spacing w:after="0" w:line="240" w:lineRule="auto"/>
                    <w:jc w:val="center"/>
                    <w:rPr>
                      <w:rFonts w:ascii="Cambria" w:eastAsia="Times New Roman" w:hAnsi="Cambria" w:cs="Calibri"/>
                      <w:b/>
                      <w:bCs/>
                      <w:color w:val="C00000"/>
                      <w:sz w:val="20"/>
                      <w:szCs w:val="20"/>
                      <w:lang w:eastAsia="tr-TR"/>
                    </w:rPr>
                  </w:pPr>
                </w:p>
              </w:tc>
            </w:tr>
            <w:tr w:rsidR="005D7FFA" w:rsidRPr="00A50C4D"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5D7FFA" w:rsidRPr="00A50C4D" w:rsidTr="00DA7327">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388"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659"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1354"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p>
              </w:tc>
            </w:tr>
            <w:tr w:rsidR="005D7FFA" w:rsidRPr="00A50C4D" w:rsidTr="00DA7327">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388"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659"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1354"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p>
              </w:tc>
            </w:tr>
            <w:tr w:rsidR="005D7FFA" w:rsidRPr="00A50C4D" w:rsidTr="00DA7327">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2</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A50C4D" w:rsidRDefault="00A50C4D" w:rsidP="00DA7327">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A50C4D" w:rsidRPr="00A50C4D" w:rsidTr="00DA7327">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6C21B1">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3</w:t>
                  </w:r>
                  <w:r w:rsidR="006C21B1">
                    <w:rPr>
                      <w:rFonts w:ascii="Cambria" w:eastAsia="Times New Roman" w:hAnsi="Cambria" w:cs="Calibri"/>
                      <w:b/>
                      <w:bCs/>
                      <w:color w:val="002060"/>
                      <w:sz w:val="20"/>
                      <w:szCs w:val="20"/>
                      <w:lang w:eastAsia="tr-TR"/>
                    </w:rPr>
                    <w:t>. DÖNEM</w:t>
                  </w:r>
                </w:p>
              </w:tc>
            </w:tr>
            <w:tr w:rsidR="00A50C4D" w:rsidRPr="00A50C4D" w:rsidTr="005D7FFA">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5D7FFA" w:rsidRPr="00A50C4D" w:rsidTr="00B07EFF">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YUT</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(Tez Dönemi)</w:t>
                  </w:r>
                </w:p>
              </w:tc>
              <w:tc>
                <w:tcPr>
                  <w:tcW w:w="92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Pr>
                      <w:rFonts w:ascii="Cambria" w:eastAsia="Times New Roman" w:hAnsi="Cambria" w:cs="Calibri"/>
                      <w:b/>
                      <w:bCs/>
                      <w:color w:val="000000" w:themeColor="text1"/>
                      <w:sz w:val="20"/>
                      <w:szCs w:val="20"/>
                      <w:lang w:eastAsia="tr-TR"/>
                    </w:rPr>
                    <w:t>28</w:t>
                  </w:r>
                </w:p>
              </w:tc>
            </w:tr>
            <w:tr w:rsidR="005D7FFA" w:rsidRPr="00A50C4D" w:rsidTr="00B07EFF">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A50C4D" w:rsidRPr="00A50C4D"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14912"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30</w:t>
                  </w:r>
                </w:p>
              </w:tc>
            </w:tr>
            <w:tr w:rsidR="00A50C4D" w:rsidRPr="00A50C4D"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38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0</w:t>
                  </w:r>
                </w:p>
              </w:tc>
              <w:tc>
                <w:tcPr>
                  <w:tcW w:w="659"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0</w:t>
                  </w:r>
                </w:p>
              </w:tc>
            </w:tr>
            <w:tr w:rsidR="00A50C4D" w:rsidRPr="00A50C4D" w:rsidTr="005D7FFA">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A50C4D" w:rsidRDefault="00A50C4D" w:rsidP="00DA7327">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5D7FFA" w:rsidRPr="00A50C4D" w:rsidTr="00DA7327">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6C21B1">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4</w:t>
                  </w:r>
                  <w:r w:rsidRPr="00A50C4D">
                    <w:rPr>
                      <w:rFonts w:ascii="Cambria" w:eastAsia="Times New Roman" w:hAnsi="Cambria" w:cs="Calibri"/>
                      <w:b/>
                      <w:bCs/>
                      <w:color w:val="002060"/>
                      <w:sz w:val="20"/>
                      <w:szCs w:val="20"/>
                      <w:lang w:eastAsia="tr-TR"/>
                    </w:rPr>
                    <w:t>. DÖNEM</w:t>
                  </w:r>
                </w:p>
              </w:tc>
            </w:tr>
            <w:tr w:rsidR="005D7FFA" w:rsidRPr="00A50C4D" w:rsidTr="00DA7327">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5D7FFA" w:rsidRPr="00A50C4D" w:rsidTr="00DA7327">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YUT</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(Tez Dönemi)</w:t>
                  </w:r>
                </w:p>
              </w:tc>
              <w:tc>
                <w:tcPr>
                  <w:tcW w:w="92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Pr>
                      <w:rFonts w:ascii="Cambria" w:eastAsia="Times New Roman" w:hAnsi="Cambria" w:cs="Calibri"/>
                      <w:b/>
                      <w:bCs/>
                      <w:color w:val="000000" w:themeColor="text1"/>
                      <w:sz w:val="20"/>
                      <w:szCs w:val="20"/>
                      <w:lang w:eastAsia="tr-TR"/>
                    </w:rPr>
                    <w:t>28</w:t>
                  </w:r>
                </w:p>
              </w:tc>
            </w:tr>
            <w:tr w:rsidR="005D7FFA" w:rsidRPr="00A50C4D" w:rsidTr="00DA7327">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YDN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5D7FFA" w:rsidRPr="00A50C4D" w:rsidTr="00DA7327">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14912"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30</w:t>
                  </w:r>
                </w:p>
              </w:tc>
            </w:tr>
            <w:tr w:rsidR="005D7FFA" w:rsidRPr="00A50C4D" w:rsidTr="00DA7327">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38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0</w:t>
                  </w:r>
                </w:p>
              </w:tc>
              <w:tc>
                <w:tcPr>
                  <w:tcW w:w="659"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0</w:t>
                  </w:r>
                </w:p>
              </w:tc>
            </w:tr>
            <w:tr w:rsidR="005D7FFA" w:rsidRPr="00A50C4D" w:rsidTr="00DA7327">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4</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5D7FFA" w:rsidRDefault="005D7FFA" w:rsidP="00DA7327">
            <w:pPr>
              <w:spacing w:after="0" w:line="240" w:lineRule="auto"/>
              <w:jc w:val="both"/>
              <w:rPr>
                <w:color w:val="FF0000"/>
              </w:rPr>
            </w:pPr>
          </w:p>
          <w:tbl>
            <w:tblPr>
              <w:tblW w:w="9477" w:type="dxa"/>
              <w:tblLayout w:type="fixed"/>
              <w:tblCellMar>
                <w:left w:w="70" w:type="dxa"/>
                <w:right w:w="70" w:type="dxa"/>
              </w:tblCellMar>
              <w:tblLook w:val="04A0" w:firstRow="1" w:lastRow="0" w:firstColumn="1" w:lastColumn="0" w:noHBand="0" w:noVBand="1"/>
            </w:tblPr>
            <w:tblGrid>
              <w:gridCol w:w="2373"/>
              <w:gridCol w:w="3820"/>
              <w:gridCol w:w="482"/>
              <w:gridCol w:w="510"/>
              <w:gridCol w:w="514"/>
              <w:gridCol w:w="1778"/>
            </w:tblGrid>
            <w:tr w:rsidR="005D7FFA" w:rsidRPr="005D7FFA" w:rsidTr="005D7FFA">
              <w:trPr>
                <w:trHeight w:val="308"/>
              </w:trPr>
              <w:tc>
                <w:tcPr>
                  <w:tcW w:w="9477"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SEÇMELİ DERSLER</w:t>
                  </w:r>
                </w:p>
              </w:tc>
            </w:tr>
            <w:tr w:rsidR="005D7FFA" w:rsidRPr="005D7FFA" w:rsidTr="005D7FFA">
              <w:trPr>
                <w:trHeight w:val="362"/>
              </w:trPr>
              <w:tc>
                <w:tcPr>
                  <w:tcW w:w="2373"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KODU</w:t>
                  </w:r>
                </w:p>
              </w:tc>
              <w:tc>
                <w:tcPr>
                  <w:tcW w:w="3820" w:type="dxa"/>
                  <w:tcBorders>
                    <w:top w:val="single" w:sz="4" w:space="0" w:color="A6A6A6"/>
                    <w:left w:val="nil"/>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DERSİN ADI</w:t>
                  </w:r>
                </w:p>
              </w:tc>
              <w:tc>
                <w:tcPr>
                  <w:tcW w:w="482" w:type="dxa"/>
                  <w:tcBorders>
                    <w:top w:val="nil"/>
                    <w:left w:val="nil"/>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T</w:t>
                  </w:r>
                </w:p>
              </w:tc>
              <w:tc>
                <w:tcPr>
                  <w:tcW w:w="510" w:type="dxa"/>
                  <w:tcBorders>
                    <w:top w:val="nil"/>
                    <w:left w:val="nil"/>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U</w:t>
                  </w:r>
                </w:p>
              </w:tc>
              <w:tc>
                <w:tcPr>
                  <w:tcW w:w="514" w:type="dxa"/>
                  <w:tcBorders>
                    <w:top w:val="nil"/>
                    <w:left w:val="nil"/>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K</w:t>
                  </w:r>
                </w:p>
              </w:tc>
              <w:tc>
                <w:tcPr>
                  <w:tcW w:w="1776" w:type="dxa"/>
                  <w:tcBorders>
                    <w:top w:val="nil"/>
                    <w:left w:val="nil"/>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AKTS</w:t>
                  </w:r>
                </w:p>
              </w:tc>
            </w:tr>
            <w:tr w:rsidR="005D7FFA" w:rsidRPr="005D7FFA" w:rsidTr="005D7FFA">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5D7FFA" w:rsidP="00C13303">
                  <w:pPr>
                    <w:spacing w:after="0" w:line="240" w:lineRule="auto"/>
                    <w:jc w:val="center"/>
                    <w:rPr>
                      <w:rFonts w:ascii="Cambria" w:eastAsia="Times New Roman" w:hAnsi="Cambria" w:cs="Calibri"/>
                      <w:color w:val="000000"/>
                      <w:sz w:val="20"/>
                      <w:szCs w:val="20"/>
                      <w:lang w:eastAsia="tr-TR"/>
                    </w:rPr>
                  </w:pPr>
                  <w:r w:rsidRPr="005D7FFA">
                    <w:rPr>
                      <w:rFonts w:ascii="Cambria" w:eastAsia="Times New Roman" w:hAnsi="Cambria" w:cs="Calibri"/>
                      <w:color w:val="FF0000"/>
                      <w:sz w:val="20"/>
                      <w:szCs w:val="20"/>
                      <w:lang w:eastAsia="tr-TR"/>
                    </w:rPr>
                    <w:t>XYZ</w:t>
                  </w:r>
                  <w:r w:rsidR="00C13303">
                    <w:rPr>
                      <w:rFonts w:ascii="Cambria" w:eastAsia="Times New Roman" w:hAnsi="Cambria" w:cs="Calibri"/>
                      <w:color w:val="000000"/>
                      <w:sz w:val="20"/>
                      <w:szCs w:val="20"/>
                      <w:lang w:eastAsia="tr-TR"/>
                    </w:rPr>
                    <w:t>502</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6"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5D7FFA">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5D7FFA" w:rsidP="00C13303">
                  <w:pPr>
                    <w:spacing w:after="0" w:line="240" w:lineRule="auto"/>
                    <w:jc w:val="center"/>
                    <w:rPr>
                      <w:rFonts w:ascii="Cambria" w:eastAsia="Times New Roman" w:hAnsi="Cambria" w:cs="Calibri"/>
                      <w:color w:val="000000"/>
                      <w:sz w:val="20"/>
                      <w:szCs w:val="20"/>
                      <w:lang w:eastAsia="tr-TR"/>
                    </w:rPr>
                  </w:pPr>
                  <w:r w:rsidRPr="005D7FFA">
                    <w:rPr>
                      <w:rFonts w:ascii="Cambria" w:eastAsia="Times New Roman" w:hAnsi="Cambria" w:cs="Calibri"/>
                      <w:color w:val="FF0000"/>
                      <w:sz w:val="20"/>
                      <w:szCs w:val="20"/>
                      <w:lang w:eastAsia="tr-TR"/>
                    </w:rPr>
                    <w:t>XYZ</w:t>
                  </w:r>
                  <w:r w:rsidR="00C13303">
                    <w:rPr>
                      <w:rFonts w:ascii="Cambria" w:eastAsia="Times New Roman" w:hAnsi="Cambria" w:cs="Calibri"/>
                      <w:color w:val="000000"/>
                      <w:sz w:val="20"/>
                      <w:szCs w:val="20"/>
                      <w:lang w:eastAsia="tr-TR"/>
                    </w:rPr>
                    <w:t>50</w:t>
                  </w:r>
                  <w:r w:rsidRPr="005D7FFA">
                    <w:rPr>
                      <w:rFonts w:ascii="Cambria" w:eastAsia="Times New Roman" w:hAnsi="Cambria" w:cs="Calibri"/>
                      <w:color w:val="000000"/>
                      <w:sz w:val="20"/>
                      <w:szCs w:val="20"/>
                      <w:lang w:eastAsia="tr-TR"/>
                    </w:rPr>
                    <w:t>3</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6"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5D7FFA">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5D7FFA" w:rsidP="00C13303">
                  <w:pPr>
                    <w:spacing w:after="0" w:line="240" w:lineRule="auto"/>
                    <w:jc w:val="center"/>
                    <w:rPr>
                      <w:rFonts w:ascii="Cambria" w:eastAsia="Times New Roman" w:hAnsi="Cambria" w:cs="Calibri"/>
                      <w:color w:val="000000"/>
                      <w:sz w:val="20"/>
                      <w:szCs w:val="20"/>
                      <w:lang w:eastAsia="tr-TR"/>
                    </w:rPr>
                  </w:pPr>
                  <w:r w:rsidRPr="005D7FFA">
                    <w:rPr>
                      <w:rFonts w:ascii="Cambria" w:eastAsia="Times New Roman" w:hAnsi="Cambria" w:cs="Calibri"/>
                      <w:color w:val="FF0000"/>
                      <w:sz w:val="20"/>
                      <w:szCs w:val="20"/>
                      <w:lang w:eastAsia="tr-TR"/>
                    </w:rPr>
                    <w:t>XYZ</w:t>
                  </w:r>
                  <w:r w:rsidR="00C13303">
                    <w:rPr>
                      <w:rFonts w:ascii="Cambria" w:eastAsia="Times New Roman" w:hAnsi="Cambria" w:cs="Calibri"/>
                      <w:color w:val="000000"/>
                      <w:sz w:val="20"/>
                      <w:szCs w:val="20"/>
                      <w:lang w:eastAsia="tr-TR"/>
                    </w:rPr>
                    <w:t>504</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6"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5D7FFA">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Pr>
                      <w:rFonts w:ascii="Cambria" w:eastAsia="Times New Roman" w:hAnsi="Cambria" w:cs="Calibri"/>
                      <w:color w:val="000000"/>
                      <w:sz w:val="20"/>
                      <w:szCs w:val="20"/>
                      <w:lang w:eastAsia="tr-TR"/>
                    </w:rPr>
                    <w:t>505</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6"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5D7FFA">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Pr>
                      <w:rFonts w:ascii="Cambria" w:eastAsia="Times New Roman" w:hAnsi="Cambria" w:cs="Calibri"/>
                      <w:color w:val="000000"/>
                      <w:sz w:val="20"/>
                      <w:szCs w:val="20"/>
                      <w:lang w:eastAsia="tr-TR"/>
                    </w:rPr>
                    <w:t>506</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6"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5D7FFA">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Pr>
                      <w:rFonts w:ascii="Cambria" w:eastAsia="Times New Roman" w:hAnsi="Cambria" w:cs="Calibri"/>
                      <w:color w:val="000000"/>
                      <w:sz w:val="20"/>
                      <w:szCs w:val="20"/>
                      <w:lang w:eastAsia="tr-TR"/>
                    </w:rPr>
                    <w:t>507</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6"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5D7FFA">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Pr>
                      <w:rFonts w:ascii="Cambria" w:eastAsia="Times New Roman" w:hAnsi="Cambria" w:cs="Calibri"/>
                      <w:color w:val="000000"/>
                      <w:sz w:val="20"/>
                      <w:szCs w:val="20"/>
                      <w:lang w:eastAsia="tr-TR"/>
                    </w:rPr>
                    <w:t>508</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6"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5D7FFA">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Pr>
                      <w:rFonts w:ascii="Cambria" w:eastAsia="Times New Roman" w:hAnsi="Cambria" w:cs="Calibri"/>
                      <w:color w:val="000000"/>
                      <w:sz w:val="20"/>
                      <w:szCs w:val="20"/>
                      <w:lang w:eastAsia="tr-TR"/>
                    </w:rPr>
                    <w:t>509</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6"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5D7FFA">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Pr>
                      <w:rFonts w:ascii="Cambria" w:eastAsia="Times New Roman" w:hAnsi="Cambria" w:cs="Calibri"/>
                      <w:color w:val="000000"/>
                      <w:sz w:val="20"/>
                      <w:szCs w:val="20"/>
                      <w:lang w:eastAsia="tr-TR"/>
                    </w:rPr>
                    <w:t>510</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6"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bl>
          <w:p w:rsidR="00A50C4D" w:rsidRDefault="00C13303" w:rsidP="00C13303">
            <w:pPr>
              <w:spacing w:after="0" w:line="240" w:lineRule="auto"/>
              <w:jc w:val="center"/>
              <w:rPr>
                <w:color w:val="FF0000"/>
              </w:rPr>
            </w:pPr>
            <w:r>
              <w:rPr>
                <w:color w:val="FF0000"/>
              </w:rPr>
              <w:t>.</w:t>
            </w:r>
          </w:p>
          <w:p w:rsidR="00C13303" w:rsidRDefault="00C13303" w:rsidP="00C13303">
            <w:pPr>
              <w:spacing w:after="0" w:line="240" w:lineRule="auto"/>
              <w:jc w:val="center"/>
              <w:rPr>
                <w:color w:val="FF0000"/>
              </w:rPr>
            </w:pPr>
            <w:r>
              <w:rPr>
                <w:color w:val="FF0000"/>
              </w:rPr>
              <w:t>.</w:t>
            </w:r>
          </w:p>
          <w:p w:rsidR="00C13303" w:rsidRDefault="00C13303" w:rsidP="00C13303">
            <w:pPr>
              <w:spacing w:after="0" w:line="240" w:lineRule="auto"/>
              <w:jc w:val="center"/>
              <w:rPr>
                <w:color w:val="FF0000"/>
              </w:rPr>
            </w:pPr>
            <w:r>
              <w:rPr>
                <w:color w:val="FF0000"/>
              </w:rPr>
              <w:t>.</w:t>
            </w:r>
          </w:p>
          <w:p w:rsidR="00C13303" w:rsidRPr="00D83BD1" w:rsidRDefault="00C13303" w:rsidP="00C13303">
            <w:pPr>
              <w:spacing w:after="0" w:line="240" w:lineRule="auto"/>
              <w:jc w:val="both"/>
              <w:rPr>
                <w:color w:val="FF0000"/>
              </w:rPr>
            </w:pPr>
          </w:p>
        </w:tc>
      </w:tr>
      <w:tr w:rsidR="00250EF6" w:rsidTr="00250EF6">
        <w:trPr>
          <w:trHeight w:val="1006"/>
        </w:trPr>
        <w:tc>
          <w:tcPr>
            <w:tcW w:w="9796" w:type="dxa"/>
            <w:shd w:val="clear" w:color="auto" w:fill="F2F2F2" w:themeFill="background1" w:themeFillShade="F2"/>
            <w:noWrap/>
            <w:vAlign w:val="center"/>
          </w:tcPr>
          <w:p w:rsidR="00250EF6" w:rsidRDefault="00250EF6" w:rsidP="00250EF6">
            <w:pPr>
              <w:spacing w:after="0" w:line="240" w:lineRule="auto"/>
              <w:rPr>
                <w:rFonts w:ascii="Cambria" w:eastAsia="Times New Roman" w:hAnsi="Cambria" w:cs="Calibri"/>
                <w:b/>
                <w:color w:val="002060"/>
                <w:lang w:eastAsia="tr-TR"/>
              </w:rPr>
            </w:pPr>
            <w:proofErr w:type="gramStart"/>
            <w:r>
              <w:rPr>
                <w:rFonts w:ascii="Cambria" w:eastAsia="Times New Roman" w:hAnsi="Cambria" w:cs="Calibri"/>
                <w:b/>
                <w:color w:val="002060"/>
                <w:lang w:eastAsia="tr-TR"/>
              </w:rPr>
              <w:lastRenderedPageBreak/>
              <w:t>b</w:t>
            </w:r>
            <w:proofErr w:type="gramEnd"/>
            <w:r>
              <w:rPr>
                <w:rFonts w:ascii="Cambria" w:eastAsia="Times New Roman" w:hAnsi="Cambria" w:cs="Calibri"/>
                <w:b/>
                <w:color w:val="002060"/>
                <w:lang w:eastAsia="tr-TR"/>
              </w:rPr>
              <w:t>-Derslerin kodu ve içeriklerini metin olarak belirtiniz.</w:t>
            </w:r>
            <w:r w:rsidR="00C13303">
              <w:rPr>
                <w:rFonts w:ascii="Cambria" w:eastAsia="Times New Roman" w:hAnsi="Cambria" w:cs="Calibri"/>
                <w:b/>
                <w:color w:val="002060"/>
                <w:lang w:eastAsia="tr-TR"/>
              </w:rPr>
              <w:t xml:space="preserve"> </w:t>
            </w:r>
          </w:p>
        </w:tc>
      </w:tr>
      <w:tr w:rsidR="00250EF6" w:rsidRPr="00D83BD1" w:rsidTr="00250EF6">
        <w:trPr>
          <w:trHeight w:val="782"/>
        </w:trPr>
        <w:tc>
          <w:tcPr>
            <w:tcW w:w="9796" w:type="dxa"/>
            <w:hideMark/>
          </w:tcPr>
          <w:p w:rsidR="00C13303" w:rsidRDefault="00C13303" w:rsidP="00DA7327">
            <w:pPr>
              <w:spacing w:after="0" w:line="240" w:lineRule="auto"/>
              <w:jc w:val="both"/>
              <w:rPr>
                <w:b/>
                <w:color w:val="000000" w:themeColor="text1"/>
              </w:rPr>
            </w:pPr>
          </w:p>
          <w:p w:rsidR="00250EF6" w:rsidRDefault="00C13303" w:rsidP="00DA7327">
            <w:pPr>
              <w:spacing w:after="0" w:line="240" w:lineRule="auto"/>
              <w:jc w:val="both"/>
              <w:rPr>
                <w:b/>
                <w:color w:val="000000" w:themeColor="text1"/>
              </w:rPr>
            </w:pPr>
            <w:r w:rsidRPr="00C13303">
              <w:rPr>
                <w:b/>
                <w:color w:val="000000" w:themeColor="text1"/>
              </w:rPr>
              <w:t>YDN Danışmanlık</w:t>
            </w:r>
          </w:p>
          <w:p w:rsidR="00C13303" w:rsidRDefault="00C13303" w:rsidP="00C13303">
            <w:pPr>
              <w:spacing w:after="0" w:line="240" w:lineRule="auto"/>
              <w:jc w:val="both"/>
              <w:rPr>
                <w:color w:val="000000" w:themeColor="text1"/>
              </w:rPr>
            </w:pPr>
            <w:proofErr w:type="spellStart"/>
            <w:r w:rsidRPr="00C13303">
              <w:rPr>
                <w:color w:val="000000" w:themeColor="text1"/>
              </w:rPr>
              <w:t>Xxxxxx</w:t>
            </w:r>
            <w:proofErr w:type="spellEnd"/>
            <w:r w:rsidRPr="00C13303">
              <w:rPr>
                <w:color w:val="000000" w:themeColor="text1"/>
              </w:rPr>
              <w:t xml:space="preserve"> </w:t>
            </w:r>
            <w:proofErr w:type="spellStart"/>
            <w:r w:rsidRPr="00C13303">
              <w:rPr>
                <w:color w:val="000000" w:themeColor="text1"/>
              </w:rPr>
              <w:t>yyyyyyy</w:t>
            </w:r>
            <w:proofErr w:type="spellEnd"/>
            <w:r w:rsidRPr="00C13303">
              <w:rPr>
                <w:color w:val="000000" w:themeColor="text1"/>
              </w:rPr>
              <w:t xml:space="preserve"> </w:t>
            </w:r>
            <w:proofErr w:type="spellStart"/>
            <w:r w:rsidRPr="00C13303">
              <w:rPr>
                <w:color w:val="000000" w:themeColor="text1"/>
              </w:rPr>
              <w:t>zzzzzzz</w:t>
            </w:r>
            <w:proofErr w:type="spellEnd"/>
            <w:r w:rsidRPr="00C13303">
              <w:rPr>
                <w:color w:val="000000" w:themeColor="text1"/>
              </w:rPr>
              <w:t>.</w:t>
            </w:r>
          </w:p>
          <w:p w:rsidR="00C13303" w:rsidRPr="00C13303" w:rsidRDefault="00C13303" w:rsidP="00DA7327">
            <w:pPr>
              <w:spacing w:after="0" w:line="240" w:lineRule="auto"/>
              <w:jc w:val="both"/>
              <w:rPr>
                <w:b/>
                <w:color w:val="000000" w:themeColor="text1"/>
              </w:rPr>
            </w:pPr>
          </w:p>
          <w:p w:rsidR="00C13303" w:rsidRPr="00C13303" w:rsidRDefault="00C13303" w:rsidP="00DA7327">
            <w:pPr>
              <w:spacing w:after="0" w:line="240" w:lineRule="auto"/>
              <w:jc w:val="both"/>
              <w:rPr>
                <w:b/>
                <w:color w:val="000000" w:themeColor="text1"/>
              </w:rPr>
            </w:pPr>
            <w:r w:rsidRPr="00C13303">
              <w:rPr>
                <w:b/>
                <w:color w:val="000000" w:themeColor="text1"/>
              </w:rPr>
              <w:t>YUD Uzmanlık Alan Dersi (Ders Dönemi)</w:t>
            </w:r>
          </w:p>
          <w:p w:rsidR="00C13303" w:rsidRDefault="00C13303" w:rsidP="00C13303">
            <w:pPr>
              <w:spacing w:after="0" w:line="240" w:lineRule="auto"/>
              <w:jc w:val="both"/>
              <w:rPr>
                <w:color w:val="000000" w:themeColor="text1"/>
              </w:rPr>
            </w:pPr>
            <w:proofErr w:type="spellStart"/>
            <w:r w:rsidRPr="00C13303">
              <w:rPr>
                <w:color w:val="000000" w:themeColor="text1"/>
              </w:rPr>
              <w:t>Xxxxxx</w:t>
            </w:r>
            <w:proofErr w:type="spellEnd"/>
            <w:r w:rsidRPr="00C13303">
              <w:rPr>
                <w:color w:val="000000" w:themeColor="text1"/>
              </w:rPr>
              <w:t xml:space="preserve"> </w:t>
            </w:r>
            <w:proofErr w:type="spellStart"/>
            <w:r w:rsidRPr="00C13303">
              <w:rPr>
                <w:color w:val="000000" w:themeColor="text1"/>
              </w:rPr>
              <w:t>yyyyyyy</w:t>
            </w:r>
            <w:proofErr w:type="spellEnd"/>
            <w:r w:rsidRPr="00C13303">
              <w:rPr>
                <w:color w:val="000000" w:themeColor="text1"/>
              </w:rPr>
              <w:t xml:space="preserve"> </w:t>
            </w:r>
            <w:proofErr w:type="spellStart"/>
            <w:r w:rsidRPr="00C13303">
              <w:rPr>
                <w:color w:val="000000" w:themeColor="text1"/>
              </w:rPr>
              <w:t>zzzzzzz</w:t>
            </w:r>
            <w:proofErr w:type="spellEnd"/>
            <w:r w:rsidRPr="00C13303">
              <w:rPr>
                <w:color w:val="000000" w:themeColor="text1"/>
              </w:rPr>
              <w:t>.</w:t>
            </w:r>
          </w:p>
          <w:p w:rsidR="00C13303" w:rsidRPr="00C13303" w:rsidRDefault="00C13303" w:rsidP="00DA7327">
            <w:pPr>
              <w:spacing w:after="0" w:line="240" w:lineRule="auto"/>
              <w:jc w:val="both"/>
              <w:rPr>
                <w:b/>
                <w:color w:val="000000" w:themeColor="text1"/>
              </w:rPr>
            </w:pPr>
          </w:p>
          <w:p w:rsidR="00C13303" w:rsidRDefault="00C13303" w:rsidP="00DA7327">
            <w:pPr>
              <w:spacing w:after="0" w:line="240" w:lineRule="auto"/>
              <w:jc w:val="both"/>
              <w:rPr>
                <w:b/>
                <w:color w:val="000000" w:themeColor="text1"/>
              </w:rPr>
            </w:pPr>
            <w:r w:rsidRPr="00C13303">
              <w:rPr>
                <w:b/>
                <w:color w:val="000000" w:themeColor="text1"/>
              </w:rPr>
              <w:t>YUT Uzmanlık Alan Dersi (Tez Dönemi)</w:t>
            </w:r>
          </w:p>
          <w:p w:rsidR="00C13303" w:rsidRDefault="00C13303" w:rsidP="00C13303">
            <w:pPr>
              <w:spacing w:after="0" w:line="240" w:lineRule="auto"/>
              <w:jc w:val="both"/>
              <w:rPr>
                <w:color w:val="000000" w:themeColor="text1"/>
              </w:rPr>
            </w:pPr>
            <w:proofErr w:type="spellStart"/>
            <w:r w:rsidRPr="00C13303">
              <w:rPr>
                <w:color w:val="000000" w:themeColor="text1"/>
              </w:rPr>
              <w:t>Xxxxxx</w:t>
            </w:r>
            <w:proofErr w:type="spellEnd"/>
            <w:r w:rsidRPr="00C13303">
              <w:rPr>
                <w:color w:val="000000" w:themeColor="text1"/>
              </w:rPr>
              <w:t xml:space="preserve"> </w:t>
            </w:r>
            <w:proofErr w:type="spellStart"/>
            <w:r w:rsidRPr="00C13303">
              <w:rPr>
                <w:color w:val="000000" w:themeColor="text1"/>
              </w:rPr>
              <w:t>yyyyyyy</w:t>
            </w:r>
            <w:proofErr w:type="spellEnd"/>
            <w:r w:rsidRPr="00C13303">
              <w:rPr>
                <w:color w:val="000000" w:themeColor="text1"/>
              </w:rPr>
              <w:t xml:space="preserve"> </w:t>
            </w:r>
            <w:proofErr w:type="spellStart"/>
            <w:r w:rsidRPr="00C13303">
              <w:rPr>
                <w:color w:val="000000" w:themeColor="text1"/>
              </w:rPr>
              <w:t>zzzzzzz</w:t>
            </w:r>
            <w:proofErr w:type="spellEnd"/>
            <w:r w:rsidRPr="00C13303">
              <w:rPr>
                <w:color w:val="000000" w:themeColor="text1"/>
              </w:rPr>
              <w:t>.</w:t>
            </w:r>
          </w:p>
          <w:p w:rsidR="00C13303" w:rsidRPr="00C13303" w:rsidRDefault="00C13303" w:rsidP="00DA7327">
            <w:pPr>
              <w:spacing w:after="0" w:line="240" w:lineRule="auto"/>
              <w:jc w:val="both"/>
              <w:rPr>
                <w:b/>
                <w:color w:val="000000" w:themeColor="text1"/>
              </w:rPr>
            </w:pPr>
          </w:p>
          <w:p w:rsidR="00A50C4D" w:rsidRPr="00C13303" w:rsidRDefault="00A50C4D" w:rsidP="00DA7327">
            <w:pPr>
              <w:spacing w:after="0" w:line="240" w:lineRule="auto"/>
              <w:jc w:val="both"/>
              <w:rPr>
                <w:b/>
                <w:color w:val="000000" w:themeColor="text1"/>
              </w:rPr>
            </w:pPr>
            <w:r w:rsidRPr="00C13303">
              <w:rPr>
                <w:b/>
                <w:color w:val="FF0000"/>
              </w:rPr>
              <w:t>X</w:t>
            </w:r>
            <w:r w:rsidR="00C13303" w:rsidRPr="00C13303">
              <w:rPr>
                <w:b/>
                <w:color w:val="FF0000"/>
              </w:rPr>
              <w:t>YZ</w:t>
            </w:r>
            <w:r w:rsidR="00C13303">
              <w:rPr>
                <w:b/>
                <w:color w:val="000000" w:themeColor="text1"/>
              </w:rPr>
              <w:t>500</w:t>
            </w:r>
            <w:r w:rsidRPr="00C13303">
              <w:rPr>
                <w:b/>
                <w:color w:val="000000" w:themeColor="text1"/>
              </w:rPr>
              <w:t xml:space="preserve"> Bilimsel Araştırma Yöntemleri ve Yayın Etiği</w:t>
            </w:r>
          </w:p>
          <w:p w:rsidR="00C13303" w:rsidRDefault="00C13303" w:rsidP="00DA7327">
            <w:pPr>
              <w:spacing w:after="0" w:line="240" w:lineRule="auto"/>
              <w:jc w:val="both"/>
              <w:rPr>
                <w:color w:val="000000" w:themeColor="text1"/>
              </w:rPr>
            </w:pPr>
            <w:proofErr w:type="spellStart"/>
            <w:r w:rsidRPr="00C13303">
              <w:rPr>
                <w:color w:val="000000" w:themeColor="text1"/>
              </w:rPr>
              <w:t>Xxxxxx</w:t>
            </w:r>
            <w:proofErr w:type="spellEnd"/>
            <w:r w:rsidRPr="00C13303">
              <w:rPr>
                <w:color w:val="000000" w:themeColor="text1"/>
              </w:rPr>
              <w:t xml:space="preserve"> </w:t>
            </w:r>
            <w:proofErr w:type="spellStart"/>
            <w:r w:rsidRPr="00C13303">
              <w:rPr>
                <w:color w:val="000000" w:themeColor="text1"/>
              </w:rPr>
              <w:t>yyyyyyy</w:t>
            </w:r>
            <w:proofErr w:type="spellEnd"/>
            <w:r w:rsidRPr="00C13303">
              <w:rPr>
                <w:color w:val="000000" w:themeColor="text1"/>
              </w:rPr>
              <w:t xml:space="preserve"> </w:t>
            </w:r>
            <w:proofErr w:type="spellStart"/>
            <w:r w:rsidRPr="00C13303">
              <w:rPr>
                <w:color w:val="000000" w:themeColor="text1"/>
              </w:rPr>
              <w:t>zzzzzzz</w:t>
            </w:r>
            <w:proofErr w:type="spellEnd"/>
            <w:r w:rsidRPr="00C13303">
              <w:rPr>
                <w:color w:val="000000" w:themeColor="text1"/>
              </w:rPr>
              <w:t>.</w:t>
            </w:r>
          </w:p>
          <w:p w:rsidR="00C13303" w:rsidRDefault="00C13303" w:rsidP="00DA7327">
            <w:pPr>
              <w:spacing w:after="0" w:line="240" w:lineRule="auto"/>
              <w:jc w:val="both"/>
              <w:rPr>
                <w:color w:val="000000" w:themeColor="text1"/>
              </w:rPr>
            </w:pPr>
          </w:p>
          <w:p w:rsidR="00C13303" w:rsidRDefault="00C13303" w:rsidP="00DA7327">
            <w:pPr>
              <w:spacing w:after="0" w:line="240" w:lineRule="auto"/>
              <w:jc w:val="both"/>
              <w:rPr>
                <w:color w:val="000000" w:themeColor="text1"/>
              </w:rPr>
            </w:pPr>
            <w:r w:rsidRPr="00C13303">
              <w:rPr>
                <w:b/>
                <w:color w:val="FF0000"/>
              </w:rPr>
              <w:t>XYZ</w:t>
            </w:r>
            <w:r>
              <w:rPr>
                <w:b/>
                <w:color w:val="000000" w:themeColor="text1"/>
              </w:rPr>
              <w:t>501</w:t>
            </w:r>
            <w:r w:rsidRPr="00C13303">
              <w:rPr>
                <w:b/>
                <w:color w:val="000000" w:themeColor="text1"/>
              </w:rPr>
              <w:t xml:space="preserve"> </w:t>
            </w:r>
            <w:r>
              <w:rPr>
                <w:b/>
                <w:color w:val="000000" w:themeColor="text1"/>
              </w:rPr>
              <w:t>Seminer</w:t>
            </w:r>
          </w:p>
          <w:p w:rsidR="00C13303" w:rsidRDefault="00C13303" w:rsidP="00C13303">
            <w:pPr>
              <w:spacing w:after="0" w:line="240" w:lineRule="auto"/>
              <w:jc w:val="both"/>
              <w:rPr>
                <w:color w:val="000000" w:themeColor="text1"/>
              </w:rPr>
            </w:pPr>
            <w:proofErr w:type="spellStart"/>
            <w:r w:rsidRPr="00C13303">
              <w:rPr>
                <w:color w:val="000000" w:themeColor="text1"/>
              </w:rPr>
              <w:t>Xxxxxx</w:t>
            </w:r>
            <w:proofErr w:type="spellEnd"/>
            <w:r w:rsidRPr="00C13303">
              <w:rPr>
                <w:color w:val="000000" w:themeColor="text1"/>
              </w:rPr>
              <w:t xml:space="preserve"> </w:t>
            </w:r>
            <w:proofErr w:type="spellStart"/>
            <w:r w:rsidRPr="00C13303">
              <w:rPr>
                <w:color w:val="000000" w:themeColor="text1"/>
              </w:rPr>
              <w:t>yyyyyyy</w:t>
            </w:r>
            <w:proofErr w:type="spellEnd"/>
            <w:r w:rsidRPr="00C13303">
              <w:rPr>
                <w:color w:val="000000" w:themeColor="text1"/>
              </w:rPr>
              <w:t xml:space="preserve"> </w:t>
            </w:r>
            <w:proofErr w:type="spellStart"/>
            <w:r w:rsidRPr="00C13303">
              <w:rPr>
                <w:color w:val="000000" w:themeColor="text1"/>
              </w:rPr>
              <w:t>zzzzzzz</w:t>
            </w:r>
            <w:proofErr w:type="spellEnd"/>
            <w:r w:rsidRPr="00C13303">
              <w:rPr>
                <w:color w:val="000000" w:themeColor="text1"/>
              </w:rPr>
              <w:t>.</w:t>
            </w:r>
          </w:p>
          <w:p w:rsidR="00C13303" w:rsidRDefault="00C13303" w:rsidP="00C13303">
            <w:pPr>
              <w:spacing w:after="0" w:line="240" w:lineRule="auto"/>
              <w:jc w:val="both"/>
              <w:rPr>
                <w:color w:val="000000" w:themeColor="text1"/>
              </w:rPr>
            </w:pPr>
          </w:p>
          <w:p w:rsidR="00C13303" w:rsidRPr="00C13303" w:rsidRDefault="00C13303" w:rsidP="00C13303">
            <w:pPr>
              <w:spacing w:after="0" w:line="240" w:lineRule="auto"/>
              <w:jc w:val="both"/>
              <w:rPr>
                <w:color w:val="FF0000"/>
              </w:rPr>
            </w:pPr>
            <w:r w:rsidRPr="00C13303">
              <w:rPr>
                <w:color w:val="FF0000"/>
              </w:rPr>
              <w:t>.</w:t>
            </w:r>
          </w:p>
          <w:p w:rsidR="00C13303" w:rsidRPr="00C13303" w:rsidRDefault="00C13303" w:rsidP="00C13303">
            <w:pPr>
              <w:spacing w:after="0" w:line="240" w:lineRule="auto"/>
              <w:jc w:val="both"/>
              <w:rPr>
                <w:color w:val="FF0000"/>
              </w:rPr>
            </w:pPr>
            <w:r w:rsidRPr="00C13303">
              <w:rPr>
                <w:color w:val="FF0000"/>
              </w:rPr>
              <w:t>.</w:t>
            </w:r>
          </w:p>
          <w:p w:rsidR="00C13303" w:rsidRPr="00C13303" w:rsidRDefault="00C13303" w:rsidP="00C13303">
            <w:pPr>
              <w:spacing w:after="0" w:line="240" w:lineRule="auto"/>
              <w:jc w:val="both"/>
              <w:rPr>
                <w:color w:val="FF0000"/>
              </w:rPr>
            </w:pPr>
            <w:r w:rsidRPr="00C13303">
              <w:rPr>
                <w:color w:val="FF0000"/>
              </w:rPr>
              <w:t>.</w:t>
            </w:r>
          </w:p>
          <w:p w:rsidR="00A50C4D" w:rsidRPr="00D83BD1" w:rsidRDefault="00A50C4D" w:rsidP="00C13303">
            <w:pPr>
              <w:spacing w:after="0" w:line="240" w:lineRule="auto"/>
              <w:jc w:val="both"/>
              <w:rPr>
                <w:color w:val="FF0000"/>
              </w:rPr>
            </w:pPr>
          </w:p>
        </w:tc>
      </w:tr>
    </w:tbl>
    <w:p w:rsidR="00250EF6" w:rsidRDefault="00250EF6"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C13303" w:rsidRPr="009164A9" w:rsidTr="00DA7327">
        <w:trPr>
          <w:trHeight w:val="300"/>
        </w:trPr>
        <w:tc>
          <w:tcPr>
            <w:tcW w:w="9781" w:type="dxa"/>
            <w:shd w:val="clear" w:color="auto" w:fill="F2F2F2" w:themeFill="background1" w:themeFillShade="F2"/>
            <w:noWrap/>
            <w:vAlign w:val="center"/>
            <w:hideMark/>
          </w:tcPr>
          <w:p w:rsidR="00C13303" w:rsidRPr="009164A9"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5</w:t>
            </w:r>
            <w:r w:rsidR="00C13303">
              <w:rPr>
                <w:rFonts w:ascii="Cambria" w:eastAsia="Times New Roman" w:hAnsi="Cambria" w:cs="Calibri"/>
                <w:b/>
                <w:color w:val="002060"/>
                <w:lang w:eastAsia="tr-TR"/>
              </w:rPr>
              <w:t xml:space="preserve">) </w:t>
            </w:r>
            <w:r w:rsidRPr="00101A68">
              <w:rPr>
                <w:rFonts w:ascii="Cambria" w:eastAsia="Times New Roman" w:hAnsi="Cambria" w:cs="Calibri"/>
                <w:b/>
                <w:color w:val="002060"/>
                <w:lang w:eastAsia="tr-TR"/>
              </w:rPr>
              <w:t>Önerilen program için mevcut laboratuvarların adlarını, kaç metrekare olduklarını ve her laboratuvarda bulunan önemli cihazların listesini veriniz.</w:t>
            </w:r>
          </w:p>
        </w:tc>
      </w:tr>
      <w:tr w:rsidR="00C13303" w:rsidRPr="00D83BD1" w:rsidTr="00975DAF">
        <w:trPr>
          <w:trHeight w:val="982"/>
        </w:trPr>
        <w:tc>
          <w:tcPr>
            <w:tcW w:w="9781" w:type="dxa"/>
            <w:vAlign w:val="center"/>
            <w:hideMark/>
          </w:tcPr>
          <w:p w:rsidR="00C13303" w:rsidRPr="00D83BD1" w:rsidRDefault="00C13303" w:rsidP="00DA7327">
            <w:pPr>
              <w:spacing w:after="0" w:line="240" w:lineRule="auto"/>
              <w:jc w:val="both"/>
              <w:rPr>
                <w:color w:val="FF0000"/>
              </w:rPr>
            </w:pPr>
          </w:p>
        </w:tc>
      </w:tr>
    </w:tbl>
    <w:p w:rsidR="00250EF6" w:rsidRDefault="00250EF6"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rsidTr="00DA7327">
        <w:trPr>
          <w:trHeight w:val="300"/>
        </w:trPr>
        <w:tc>
          <w:tcPr>
            <w:tcW w:w="9781" w:type="dxa"/>
            <w:shd w:val="clear" w:color="auto" w:fill="F2F2F2" w:themeFill="background1" w:themeFillShade="F2"/>
            <w:noWrap/>
            <w:vAlign w:val="center"/>
            <w:hideMark/>
          </w:tcPr>
          <w:p w:rsidR="00101A68" w:rsidRPr="009164A9"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6) </w:t>
            </w:r>
            <w:r w:rsidRPr="00101A68">
              <w:rPr>
                <w:rFonts w:ascii="Cambria" w:eastAsia="Times New Roman" w:hAnsi="Cambria" w:cs="Calibri"/>
                <w:b/>
                <w:color w:val="002060"/>
                <w:lang w:eastAsia="tr-TR"/>
              </w:rPr>
              <w:t xml:space="preserve">Eğitim-öğretim ve araştırma için mevcut bilgisayar </w:t>
            </w:r>
            <w:proofErr w:type="gramStart"/>
            <w:r w:rsidRPr="00101A68">
              <w:rPr>
                <w:rFonts w:ascii="Cambria" w:eastAsia="Times New Roman" w:hAnsi="Cambria" w:cs="Calibri"/>
                <w:b/>
                <w:color w:val="002060"/>
                <w:lang w:eastAsia="tr-TR"/>
              </w:rPr>
              <w:t>ekipmanlarının</w:t>
            </w:r>
            <w:proofErr w:type="gramEnd"/>
            <w:r w:rsidRPr="00101A68">
              <w:rPr>
                <w:rFonts w:ascii="Cambria" w:eastAsia="Times New Roman" w:hAnsi="Cambria" w:cs="Calibri"/>
                <w:b/>
                <w:color w:val="002060"/>
                <w:lang w:eastAsia="tr-TR"/>
              </w:rPr>
              <w:t xml:space="preserve"> dökümünü veriniz ve bunların hangi amaçla kullanıldığını belirtiniz.</w:t>
            </w:r>
          </w:p>
        </w:tc>
      </w:tr>
      <w:tr w:rsidR="00101A68" w:rsidRPr="00D83BD1" w:rsidTr="00975DAF">
        <w:trPr>
          <w:trHeight w:val="922"/>
        </w:trPr>
        <w:tc>
          <w:tcPr>
            <w:tcW w:w="9781" w:type="dxa"/>
            <w:vAlign w:val="center"/>
            <w:hideMark/>
          </w:tcPr>
          <w:p w:rsidR="00101A68" w:rsidRPr="00D83BD1" w:rsidRDefault="00101A68" w:rsidP="00DA7327">
            <w:pPr>
              <w:spacing w:after="0" w:line="240" w:lineRule="auto"/>
              <w:jc w:val="both"/>
              <w:rPr>
                <w:color w:val="FF0000"/>
              </w:rPr>
            </w:pPr>
          </w:p>
        </w:tc>
      </w:tr>
    </w:tbl>
    <w:p w:rsidR="00C13303" w:rsidRDefault="00C13303"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rsidTr="00DA7327">
        <w:trPr>
          <w:trHeight w:val="300"/>
        </w:trPr>
        <w:tc>
          <w:tcPr>
            <w:tcW w:w="9781" w:type="dxa"/>
            <w:shd w:val="clear" w:color="auto" w:fill="F2F2F2" w:themeFill="background1" w:themeFillShade="F2"/>
            <w:noWrap/>
            <w:vAlign w:val="center"/>
            <w:hideMark/>
          </w:tcPr>
          <w:p w:rsidR="00101A68" w:rsidRPr="009164A9"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7) </w:t>
            </w:r>
            <w:r w:rsidRPr="00101A68">
              <w:rPr>
                <w:rFonts w:ascii="Cambria" w:eastAsia="Times New Roman" w:hAnsi="Cambria" w:cs="Calibri"/>
                <w:b/>
                <w:color w:val="002060"/>
                <w:lang w:eastAsia="tr-TR"/>
              </w:rPr>
              <w:t>Lisansüstü öğrencilerin kullanımına açık terminal ve/veya kişisel bilgisayar sayılarını ve bunların ne kadar süre (hafta, gün, saat) ile kullanıma açık olduğunu belirtiniz.</w:t>
            </w:r>
          </w:p>
        </w:tc>
      </w:tr>
      <w:tr w:rsidR="00101A68" w:rsidRPr="00D83BD1" w:rsidTr="00975DAF">
        <w:trPr>
          <w:trHeight w:val="1060"/>
        </w:trPr>
        <w:tc>
          <w:tcPr>
            <w:tcW w:w="9781" w:type="dxa"/>
            <w:vAlign w:val="center"/>
            <w:hideMark/>
          </w:tcPr>
          <w:p w:rsidR="00101A68" w:rsidRPr="00D83BD1" w:rsidRDefault="00101A68" w:rsidP="00DA7327">
            <w:pPr>
              <w:spacing w:after="0" w:line="240" w:lineRule="auto"/>
              <w:jc w:val="both"/>
              <w:rPr>
                <w:color w:val="FF0000"/>
              </w:rPr>
            </w:pPr>
          </w:p>
        </w:tc>
      </w:tr>
    </w:tbl>
    <w:p w:rsidR="00101A68" w:rsidRDefault="00101A68"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rsidTr="00DA7327">
        <w:trPr>
          <w:trHeight w:val="300"/>
        </w:trPr>
        <w:tc>
          <w:tcPr>
            <w:tcW w:w="9781" w:type="dxa"/>
            <w:shd w:val="clear" w:color="auto" w:fill="F2F2F2" w:themeFill="background1" w:themeFillShade="F2"/>
            <w:noWrap/>
            <w:vAlign w:val="center"/>
            <w:hideMark/>
          </w:tcPr>
          <w:p w:rsidR="00101A68" w:rsidRPr="009164A9"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8) </w:t>
            </w:r>
            <w:r w:rsidRPr="00101A68">
              <w:rPr>
                <w:rFonts w:ascii="Cambria" w:eastAsia="Times New Roman" w:hAnsi="Cambria" w:cs="Calibri"/>
                <w:b/>
                <w:color w:val="002060"/>
                <w:lang w:eastAsia="tr-TR"/>
              </w:rPr>
              <w:t>Önerilen programla ilgili olarak üniversite ve/veya bölümünüz kütüphanesinde bulunan sürekli yayınların adları ile hangi yıldan itibaren mevcut olduklarını bir liste halinde belirtiniz.</w:t>
            </w:r>
          </w:p>
        </w:tc>
      </w:tr>
      <w:tr w:rsidR="00101A68" w:rsidRPr="00D83BD1" w:rsidTr="00975DAF">
        <w:trPr>
          <w:trHeight w:val="923"/>
        </w:trPr>
        <w:tc>
          <w:tcPr>
            <w:tcW w:w="9781" w:type="dxa"/>
            <w:vAlign w:val="center"/>
            <w:hideMark/>
          </w:tcPr>
          <w:p w:rsidR="00101A68" w:rsidRPr="00D83BD1" w:rsidRDefault="00101A68" w:rsidP="00DA7327">
            <w:pPr>
              <w:spacing w:after="0" w:line="240" w:lineRule="auto"/>
              <w:jc w:val="both"/>
              <w:rPr>
                <w:color w:val="FF0000"/>
              </w:rPr>
            </w:pPr>
          </w:p>
        </w:tc>
      </w:tr>
    </w:tbl>
    <w:p w:rsidR="00101A68" w:rsidRDefault="00101A68"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rsidTr="00DA7327">
        <w:trPr>
          <w:trHeight w:val="300"/>
        </w:trPr>
        <w:tc>
          <w:tcPr>
            <w:tcW w:w="9781" w:type="dxa"/>
            <w:shd w:val="clear" w:color="auto" w:fill="F2F2F2" w:themeFill="background1" w:themeFillShade="F2"/>
            <w:noWrap/>
            <w:vAlign w:val="center"/>
            <w:hideMark/>
          </w:tcPr>
          <w:p w:rsidR="00101A68" w:rsidRPr="009164A9"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9) Önerilen program </w:t>
            </w:r>
            <w:proofErr w:type="spellStart"/>
            <w:r>
              <w:rPr>
                <w:rFonts w:ascii="Cambria" w:eastAsia="Times New Roman" w:hAnsi="Cambria" w:cs="Calibri"/>
                <w:b/>
                <w:color w:val="002060"/>
                <w:lang w:eastAsia="tr-TR"/>
              </w:rPr>
              <w:t>disiplenlerarası</w:t>
            </w:r>
            <w:proofErr w:type="spellEnd"/>
            <w:r>
              <w:rPr>
                <w:rFonts w:ascii="Cambria" w:eastAsia="Times New Roman" w:hAnsi="Cambria" w:cs="Calibri"/>
                <w:b/>
                <w:color w:val="002060"/>
                <w:lang w:eastAsia="tr-TR"/>
              </w:rPr>
              <w:t xml:space="preserve"> nitelikte ise bu programın;</w:t>
            </w:r>
          </w:p>
        </w:tc>
      </w:tr>
      <w:tr w:rsidR="00101A68" w:rsidRPr="009164A9" w:rsidTr="00101A68">
        <w:trPr>
          <w:trHeight w:val="752"/>
        </w:trPr>
        <w:tc>
          <w:tcPr>
            <w:tcW w:w="9781" w:type="dxa"/>
            <w:shd w:val="clear" w:color="auto" w:fill="F2F2F2" w:themeFill="background1" w:themeFillShade="F2"/>
            <w:noWrap/>
            <w:vAlign w:val="center"/>
          </w:tcPr>
          <w:p w:rsidR="00101A68"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a) </w:t>
            </w:r>
            <w:r w:rsidRPr="00101A68">
              <w:rPr>
                <w:rFonts w:ascii="Cambria" w:eastAsia="Times New Roman" w:hAnsi="Cambria" w:cs="Calibri"/>
                <w:b/>
                <w:color w:val="002060"/>
                <w:lang w:eastAsia="tr-TR"/>
              </w:rPr>
              <w:t>Üniversitede halen yürütülmekte olan diğer yüksek lisans programlarından farkları,</w:t>
            </w:r>
          </w:p>
        </w:tc>
      </w:tr>
      <w:tr w:rsidR="00101A68" w:rsidRPr="00D83BD1" w:rsidTr="00975DAF">
        <w:trPr>
          <w:trHeight w:val="1136"/>
        </w:trPr>
        <w:tc>
          <w:tcPr>
            <w:tcW w:w="9781" w:type="dxa"/>
            <w:vAlign w:val="center"/>
            <w:hideMark/>
          </w:tcPr>
          <w:p w:rsidR="00101A68" w:rsidRPr="00D83BD1" w:rsidRDefault="00101A68" w:rsidP="00DA7327">
            <w:pPr>
              <w:spacing w:after="0" w:line="240" w:lineRule="auto"/>
              <w:jc w:val="both"/>
              <w:rPr>
                <w:color w:val="FF0000"/>
              </w:rPr>
            </w:pPr>
          </w:p>
        </w:tc>
      </w:tr>
      <w:tr w:rsidR="00101A68" w:rsidTr="00DA7327">
        <w:trPr>
          <w:trHeight w:val="752"/>
        </w:trPr>
        <w:tc>
          <w:tcPr>
            <w:tcW w:w="9781" w:type="dxa"/>
            <w:shd w:val="clear" w:color="auto" w:fill="F2F2F2" w:themeFill="background1" w:themeFillShade="F2"/>
            <w:noWrap/>
            <w:vAlign w:val="center"/>
          </w:tcPr>
          <w:p w:rsidR="00101A68"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b) </w:t>
            </w:r>
            <w:r w:rsidRPr="00101A68">
              <w:rPr>
                <w:rFonts w:ascii="Cambria" w:eastAsia="Times New Roman" w:hAnsi="Cambria" w:cs="Calibri"/>
                <w:b/>
                <w:color w:val="002060"/>
                <w:lang w:eastAsia="tr-TR"/>
              </w:rPr>
              <w:t>Mevcut yüksek lisans programlarını zayıflatmadan nasıl yürütüleceği,</w:t>
            </w:r>
          </w:p>
        </w:tc>
      </w:tr>
      <w:tr w:rsidR="00101A68" w:rsidRPr="00D83BD1" w:rsidTr="00975DAF">
        <w:trPr>
          <w:trHeight w:val="1192"/>
        </w:trPr>
        <w:tc>
          <w:tcPr>
            <w:tcW w:w="9781" w:type="dxa"/>
            <w:vAlign w:val="center"/>
            <w:hideMark/>
          </w:tcPr>
          <w:p w:rsidR="00101A68" w:rsidRPr="00D83BD1" w:rsidRDefault="00101A68" w:rsidP="00DA7327">
            <w:pPr>
              <w:spacing w:after="0" w:line="240" w:lineRule="auto"/>
              <w:jc w:val="both"/>
              <w:rPr>
                <w:color w:val="FF0000"/>
              </w:rPr>
            </w:pPr>
          </w:p>
        </w:tc>
      </w:tr>
      <w:tr w:rsidR="00101A68" w:rsidTr="00DA7327">
        <w:trPr>
          <w:trHeight w:val="752"/>
        </w:trPr>
        <w:tc>
          <w:tcPr>
            <w:tcW w:w="9781" w:type="dxa"/>
            <w:shd w:val="clear" w:color="auto" w:fill="F2F2F2" w:themeFill="background1" w:themeFillShade="F2"/>
            <w:noWrap/>
            <w:vAlign w:val="center"/>
          </w:tcPr>
          <w:p w:rsidR="00101A68"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c) </w:t>
            </w:r>
            <w:r w:rsidRPr="00101A68">
              <w:rPr>
                <w:rFonts w:ascii="Cambria" w:eastAsia="Times New Roman" w:hAnsi="Cambria" w:cs="Calibri"/>
                <w:b/>
                <w:color w:val="002060"/>
                <w:lang w:eastAsia="tr-TR"/>
              </w:rPr>
              <w:t xml:space="preserve">Mevcut </w:t>
            </w:r>
            <w:proofErr w:type="gramStart"/>
            <w:r w:rsidRPr="00101A68">
              <w:rPr>
                <w:rFonts w:ascii="Cambria" w:eastAsia="Times New Roman" w:hAnsi="Cambria" w:cs="Calibri"/>
                <w:b/>
                <w:color w:val="002060"/>
                <w:lang w:eastAsia="tr-TR"/>
              </w:rPr>
              <w:t>imkanlara</w:t>
            </w:r>
            <w:proofErr w:type="gramEnd"/>
            <w:r w:rsidRPr="00101A68">
              <w:rPr>
                <w:rFonts w:ascii="Cambria" w:eastAsia="Times New Roman" w:hAnsi="Cambria" w:cs="Calibri"/>
                <w:b/>
                <w:color w:val="002060"/>
                <w:lang w:eastAsia="tr-TR"/>
              </w:rPr>
              <w:t xml:space="preserve"> ek olarak yeni fiziki alan (sınıf, laboratuvar, vb.) gerektirip, gerektirmediği,</w:t>
            </w:r>
          </w:p>
        </w:tc>
      </w:tr>
      <w:tr w:rsidR="00101A68" w:rsidRPr="00D83BD1" w:rsidTr="00975DAF">
        <w:trPr>
          <w:trHeight w:val="1219"/>
        </w:trPr>
        <w:tc>
          <w:tcPr>
            <w:tcW w:w="9781" w:type="dxa"/>
            <w:vAlign w:val="center"/>
            <w:hideMark/>
          </w:tcPr>
          <w:p w:rsidR="00101A68" w:rsidRPr="00D83BD1" w:rsidRDefault="00101A68" w:rsidP="00DA7327">
            <w:pPr>
              <w:spacing w:after="0" w:line="240" w:lineRule="auto"/>
              <w:jc w:val="both"/>
              <w:rPr>
                <w:color w:val="FF0000"/>
              </w:rPr>
            </w:pPr>
          </w:p>
        </w:tc>
      </w:tr>
      <w:tr w:rsidR="00101A68" w:rsidTr="00DA7327">
        <w:trPr>
          <w:trHeight w:val="752"/>
        </w:trPr>
        <w:tc>
          <w:tcPr>
            <w:tcW w:w="9781" w:type="dxa"/>
            <w:shd w:val="clear" w:color="auto" w:fill="F2F2F2" w:themeFill="background1" w:themeFillShade="F2"/>
            <w:noWrap/>
            <w:vAlign w:val="center"/>
          </w:tcPr>
          <w:p w:rsidR="00101A68"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lastRenderedPageBreak/>
              <w:t xml:space="preserve">ç) </w:t>
            </w:r>
            <w:r w:rsidRPr="00101A68">
              <w:rPr>
                <w:rFonts w:ascii="Cambria" w:eastAsia="Times New Roman" w:hAnsi="Cambria" w:cs="Calibri"/>
                <w:b/>
                <w:color w:val="002060"/>
                <w:lang w:eastAsia="tr-TR"/>
              </w:rPr>
              <w:t>Üniversiteye getireceği ek mali külfet ve bunun nasıl karşılanacağı,</w:t>
            </w:r>
          </w:p>
        </w:tc>
      </w:tr>
      <w:tr w:rsidR="00101A68" w:rsidRPr="00D83BD1" w:rsidTr="00975DAF">
        <w:trPr>
          <w:trHeight w:val="1503"/>
        </w:trPr>
        <w:tc>
          <w:tcPr>
            <w:tcW w:w="9781" w:type="dxa"/>
            <w:vAlign w:val="center"/>
            <w:hideMark/>
          </w:tcPr>
          <w:p w:rsidR="00101A68" w:rsidRPr="00D83BD1" w:rsidRDefault="00101A68" w:rsidP="00DA7327">
            <w:pPr>
              <w:spacing w:after="0" w:line="240" w:lineRule="auto"/>
              <w:jc w:val="both"/>
              <w:rPr>
                <w:color w:val="FF0000"/>
              </w:rPr>
            </w:pPr>
          </w:p>
        </w:tc>
      </w:tr>
      <w:tr w:rsidR="00101A68" w:rsidTr="00DA7327">
        <w:trPr>
          <w:trHeight w:val="752"/>
        </w:trPr>
        <w:tc>
          <w:tcPr>
            <w:tcW w:w="9781" w:type="dxa"/>
            <w:shd w:val="clear" w:color="auto" w:fill="F2F2F2" w:themeFill="background1" w:themeFillShade="F2"/>
            <w:noWrap/>
            <w:vAlign w:val="center"/>
          </w:tcPr>
          <w:p w:rsidR="00101A68" w:rsidRDefault="00101A68" w:rsidP="00DA7327">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d) </w:t>
            </w:r>
            <w:r w:rsidRPr="00101A68">
              <w:rPr>
                <w:rFonts w:ascii="Cambria" w:eastAsia="Times New Roman" w:hAnsi="Cambria" w:cs="Calibri"/>
                <w:b/>
                <w:color w:val="002060"/>
                <w:lang w:eastAsia="tr-TR"/>
              </w:rPr>
              <w:t>Programa başlayacak öğrencilerin farklı disiplinlerden gelmesi durumunda, bu öğrenciler için Bilimsel Hazırlık Programı uygulanıp, uygulanmayacağı; uygulanacaksa, bu programın ne şekilde düzenleneceği,</w:t>
            </w:r>
          </w:p>
        </w:tc>
      </w:tr>
      <w:tr w:rsidR="00101A68" w:rsidRPr="00D83BD1" w:rsidTr="00975DAF">
        <w:trPr>
          <w:trHeight w:val="1479"/>
        </w:trPr>
        <w:tc>
          <w:tcPr>
            <w:tcW w:w="9781" w:type="dxa"/>
            <w:vAlign w:val="center"/>
            <w:hideMark/>
          </w:tcPr>
          <w:p w:rsidR="00101A68" w:rsidRPr="00D83BD1" w:rsidRDefault="00101A68" w:rsidP="00DA7327">
            <w:pPr>
              <w:spacing w:after="0" w:line="240" w:lineRule="auto"/>
              <w:jc w:val="both"/>
              <w:rPr>
                <w:color w:val="FF0000"/>
              </w:rPr>
            </w:pPr>
          </w:p>
        </w:tc>
      </w:tr>
    </w:tbl>
    <w:p w:rsidR="00101A68" w:rsidRDefault="00101A68" w:rsidP="00990D81">
      <w:pPr>
        <w:pStyle w:val="AralkYok"/>
        <w:ind w:left="284"/>
        <w:jc w:val="both"/>
        <w:rPr>
          <w:rFonts w:ascii="Cambria" w:hAnsi="Cambria"/>
          <w:sz w:val="20"/>
          <w:szCs w:val="20"/>
        </w:rPr>
      </w:pPr>
    </w:p>
    <w:sectPr w:rsidR="00101A68" w:rsidSect="004023B0">
      <w:headerReference w:type="default" r:id="rId7"/>
      <w:footerReference w:type="default" r:id="rId8"/>
      <w:pgSz w:w="11906" w:h="16838"/>
      <w:pgMar w:top="1418" w:right="1134"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CC5" w:rsidRDefault="00D94CC5" w:rsidP="00534F7F">
      <w:pPr>
        <w:spacing w:after="0" w:line="240" w:lineRule="auto"/>
      </w:pPr>
      <w:r>
        <w:separator/>
      </w:r>
    </w:p>
  </w:endnote>
  <w:endnote w:type="continuationSeparator" w:id="0">
    <w:p w:rsidR="00D94CC5" w:rsidRDefault="00D94CC5" w:rsidP="00534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4CE" w:rsidRDefault="00A354CE" w:rsidP="00393BCE">
    <w:pPr>
      <w:pStyle w:val="AralkYok"/>
      <w:pBdr>
        <w:top w:val="single" w:sz="4" w:space="1" w:color="BFBFBF" w:themeColor="background1" w:themeShade="BF"/>
      </w:pBdr>
      <w:rPr>
        <w:sz w:val="6"/>
        <w:szCs w:val="6"/>
      </w:rPr>
    </w:pPr>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259"/>
      <w:gridCol w:w="2773"/>
      <w:gridCol w:w="283"/>
      <w:gridCol w:w="1414"/>
      <w:gridCol w:w="283"/>
      <w:gridCol w:w="2827"/>
      <w:gridCol w:w="1134"/>
    </w:tblGrid>
    <w:tr w:rsidR="00534F7F" w:rsidRPr="0081560B" w:rsidTr="004023B0">
      <w:trPr>
        <w:trHeight w:val="559"/>
      </w:trPr>
      <w:tc>
        <w:tcPr>
          <w:tcW w:w="666" w:type="dxa"/>
        </w:tcPr>
        <w:p w:rsidR="00534F7F" w:rsidRPr="00C4163E" w:rsidRDefault="00534F7F" w:rsidP="00534F7F">
          <w:pPr>
            <w:pStyle w:val="AltBilgi"/>
            <w:jc w:val="right"/>
            <w:rPr>
              <w:rFonts w:ascii="Cambria" w:hAnsi="Cambria"/>
              <w:b/>
              <w:sz w:val="16"/>
              <w:szCs w:val="16"/>
            </w:rPr>
          </w:pPr>
          <w:r w:rsidRPr="00171789">
            <w:rPr>
              <w:rFonts w:ascii="Cambria" w:hAnsi="Cambria"/>
              <w:b/>
              <w:color w:val="002060"/>
              <w:sz w:val="16"/>
              <w:szCs w:val="16"/>
            </w:rPr>
            <w:t>Adres</w:t>
          </w:r>
        </w:p>
      </w:tc>
      <w:tc>
        <w:tcPr>
          <w:tcW w:w="259" w:type="dxa"/>
        </w:tcPr>
        <w:p w:rsidR="00534F7F" w:rsidRDefault="00534F7F" w:rsidP="00534F7F">
          <w:pPr>
            <w:pStyle w:val="AltBilgi"/>
            <w:rPr>
              <w:rFonts w:ascii="Cambria" w:hAnsi="Cambria"/>
              <w:sz w:val="16"/>
              <w:szCs w:val="16"/>
            </w:rPr>
          </w:pPr>
          <w:r>
            <w:rPr>
              <w:rFonts w:ascii="Cambria" w:hAnsi="Cambria"/>
              <w:sz w:val="16"/>
              <w:szCs w:val="16"/>
            </w:rPr>
            <w:t>:</w:t>
          </w:r>
        </w:p>
      </w:tc>
      <w:tc>
        <w:tcPr>
          <w:tcW w:w="2773" w:type="dxa"/>
        </w:tcPr>
        <w:p w:rsidR="00534F7F" w:rsidRPr="0081560B" w:rsidRDefault="00534F7F" w:rsidP="00534F7F">
          <w:pPr>
            <w:pStyle w:val="AltBilgi"/>
            <w:rPr>
              <w:rFonts w:ascii="Cambria" w:hAnsi="Cambria"/>
              <w:sz w:val="16"/>
              <w:szCs w:val="16"/>
            </w:rPr>
          </w:pPr>
          <w:r w:rsidRPr="0081560B">
            <w:rPr>
              <w:rFonts w:ascii="Cambria" w:hAnsi="Cambria"/>
              <w:sz w:val="16"/>
              <w:szCs w:val="16"/>
            </w:rPr>
            <w:t xml:space="preserve">Bartın Üniversitesi </w:t>
          </w:r>
          <w:r>
            <w:rPr>
              <w:rFonts w:ascii="Cambria" w:hAnsi="Cambria"/>
              <w:sz w:val="16"/>
              <w:szCs w:val="16"/>
            </w:rPr>
            <w:t>Rektörlüğü</w:t>
          </w:r>
          <w:r w:rsidRPr="0081560B">
            <w:rPr>
              <w:rFonts w:ascii="Cambria" w:hAnsi="Cambria"/>
              <w:sz w:val="16"/>
              <w:szCs w:val="16"/>
            </w:rPr>
            <w:t xml:space="preserve"> 74100 Merkez / </w:t>
          </w:r>
          <w:r>
            <w:rPr>
              <w:rFonts w:ascii="Cambria" w:hAnsi="Cambria"/>
              <w:sz w:val="16"/>
              <w:szCs w:val="16"/>
            </w:rPr>
            <w:t>B</w:t>
          </w:r>
          <w:r w:rsidRPr="0081560B">
            <w:rPr>
              <w:rFonts w:ascii="Cambria" w:hAnsi="Cambria"/>
              <w:sz w:val="16"/>
              <w:szCs w:val="16"/>
            </w:rPr>
            <w:t>ARTIN</w:t>
          </w:r>
        </w:p>
      </w:tc>
      <w:tc>
        <w:tcPr>
          <w:tcW w:w="283" w:type="dxa"/>
        </w:tcPr>
        <w:p w:rsidR="00534F7F" w:rsidRPr="0081560B" w:rsidRDefault="00534F7F" w:rsidP="00534F7F">
          <w:pPr>
            <w:pStyle w:val="AltBilgi"/>
            <w:rPr>
              <w:rFonts w:ascii="Cambria" w:hAnsi="Cambria"/>
              <w:sz w:val="16"/>
              <w:szCs w:val="16"/>
            </w:rPr>
          </w:pPr>
        </w:p>
      </w:tc>
      <w:tc>
        <w:tcPr>
          <w:tcW w:w="1414" w:type="dxa"/>
        </w:tcPr>
        <w:p w:rsidR="00534F7F" w:rsidRPr="00171789" w:rsidRDefault="00534F7F" w:rsidP="00534F7F">
          <w:pPr>
            <w:pStyle w:val="AltBilgi"/>
            <w:jc w:val="right"/>
            <w:rPr>
              <w:rFonts w:ascii="Cambria" w:hAnsi="Cambria"/>
              <w:b/>
              <w:color w:val="002060"/>
              <w:sz w:val="16"/>
              <w:szCs w:val="16"/>
            </w:rPr>
          </w:pPr>
          <w:r w:rsidRPr="00171789">
            <w:rPr>
              <w:rFonts w:ascii="Cambria" w:hAnsi="Cambria"/>
              <w:b/>
              <w:color w:val="002060"/>
              <w:sz w:val="16"/>
              <w:szCs w:val="16"/>
            </w:rPr>
            <w:t>Telefon</w:t>
          </w:r>
        </w:p>
        <w:p w:rsidR="00534F7F" w:rsidRPr="00171789" w:rsidRDefault="00534F7F" w:rsidP="00534F7F">
          <w:pPr>
            <w:pStyle w:val="AltBilgi"/>
            <w:jc w:val="right"/>
            <w:rPr>
              <w:rFonts w:ascii="Cambria" w:hAnsi="Cambria"/>
              <w:b/>
              <w:color w:val="002060"/>
              <w:sz w:val="16"/>
              <w:szCs w:val="16"/>
            </w:rPr>
          </w:pPr>
          <w:r w:rsidRPr="00171789">
            <w:rPr>
              <w:rFonts w:ascii="Cambria" w:hAnsi="Cambria"/>
              <w:b/>
              <w:color w:val="002060"/>
              <w:sz w:val="16"/>
              <w:szCs w:val="16"/>
            </w:rPr>
            <w:t>İnternet Adresi</w:t>
          </w:r>
        </w:p>
        <w:p w:rsidR="00534F7F" w:rsidRPr="0081560B" w:rsidRDefault="00534F7F" w:rsidP="00534F7F">
          <w:pPr>
            <w:pStyle w:val="AltBilgi"/>
            <w:jc w:val="right"/>
            <w:rPr>
              <w:rFonts w:ascii="Cambria" w:hAnsi="Cambria"/>
              <w:sz w:val="16"/>
              <w:szCs w:val="16"/>
            </w:rPr>
          </w:pPr>
          <w:r w:rsidRPr="00171789">
            <w:rPr>
              <w:rFonts w:ascii="Cambria" w:hAnsi="Cambria"/>
              <w:b/>
              <w:color w:val="002060"/>
              <w:sz w:val="16"/>
              <w:szCs w:val="16"/>
            </w:rPr>
            <w:t>E-Posta</w:t>
          </w:r>
        </w:p>
      </w:tc>
      <w:tc>
        <w:tcPr>
          <w:tcW w:w="283" w:type="dxa"/>
        </w:tcPr>
        <w:p w:rsidR="00534F7F" w:rsidRPr="0081560B" w:rsidRDefault="00534F7F" w:rsidP="00534F7F">
          <w:pPr>
            <w:pStyle w:val="AltBilgi"/>
            <w:rPr>
              <w:rFonts w:ascii="Cambria" w:hAnsi="Cambria"/>
              <w:sz w:val="16"/>
              <w:szCs w:val="16"/>
            </w:rPr>
          </w:pPr>
          <w:r w:rsidRPr="0081560B">
            <w:rPr>
              <w:rFonts w:ascii="Cambria" w:hAnsi="Cambria"/>
              <w:sz w:val="16"/>
              <w:szCs w:val="16"/>
            </w:rPr>
            <w:t>:</w:t>
          </w:r>
        </w:p>
        <w:p w:rsidR="00534F7F" w:rsidRPr="0081560B" w:rsidRDefault="00534F7F" w:rsidP="00534F7F">
          <w:pPr>
            <w:pStyle w:val="AltBilgi"/>
            <w:rPr>
              <w:rFonts w:ascii="Cambria" w:hAnsi="Cambria"/>
              <w:sz w:val="16"/>
              <w:szCs w:val="16"/>
            </w:rPr>
          </w:pPr>
          <w:r w:rsidRPr="0081560B">
            <w:rPr>
              <w:rFonts w:ascii="Cambria" w:hAnsi="Cambria"/>
              <w:sz w:val="16"/>
              <w:szCs w:val="16"/>
            </w:rPr>
            <w:t>:</w:t>
          </w:r>
        </w:p>
        <w:p w:rsidR="00534F7F" w:rsidRPr="0081560B" w:rsidRDefault="00534F7F" w:rsidP="00534F7F">
          <w:pPr>
            <w:pStyle w:val="AltBilgi"/>
            <w:rPr>
              <w:rFonts w:ascii="Cambria" w:hAnsi="Cambria"/>
              <w:sz w:val="16"/>
              <w:szCs w:val="16"/>
            </w:rPr>
          </w:pPr>
          <w:r w:rsidRPr="0081560B">
            <w:rPr>
              <w:rFonts w:ascii="Cambria" w:hAnsi="Cambria"/>
              <w:sz w:val="16"/>
              <w:szCs w:val="16"/>
            </w:rPr>
            <w:t>:</w:t>
          </w:r>
        </w:p>
      </w:tc>
      <w:tc>
        <w:tcPr>
          <w:tcW w:w="2827" w:type="dxa"/>
        </w:tcPr>
        <w:p w:rsidR="00534F7F" w:rsidRPr="0081560B" w:rsidRDefault="00534F7F" w:rsidP="00534F7F">
          <w:pPr>
            <w:pStyle w:val="AltBilgi"/>
            <w:rPr>
              <w:rFonts w:ascii="Cambria" w:hAnsi="Cambria"/>
              <w:sz w:val="16"/>
              <w:szCs w:val="16"/>
            </w:rPr>
          </w:pPr>
          <w:r w:rsidRPr="0081560B">
            <w:rPr>
              <w:rFonts w:ascii="Cambria" w:hAnsi="Cambria"/>
              <w:sz w:val="16"/>
              <w:szCs w:val="16"/>
            </w:rPr>
            <w:t xml:space="preserve">0378 223 </w:t>
          </w:r>
          <w:r>
            <w:rPr>
              <w:rFonts w:ascii="Cambria" w:hAnsi="Cambria"/>
              <w:sz w:val="16"/>
              <w:szCs w:val="16"/>
            </w:rPr>
            <w:t>55</w:t>
          </w:r>
          <w:r w:rsidRPr="0081560B">
            <w:rPr>
              <w:rFonts w:ascii="Cambria" w:hAnsi="Cambria"/>
              <w:sz w:val="16"/>
              <w:szCs w:val="16"/>
            </w:rPr>
            <w:t xml:space="preserve"> </w:t>
          </w:r>
          <w:r>
            <w:rPr>
              <w:rFonts w:ascii="Cambria" w:hAnsi="Cambria"/>
              <w:sz w:val="16"/>
              <w:szCs w:val="16"/>
            </w:rPr>
            <w:t>00</w:t>
          </w:r>
        </w:p>
        <w:p w:rsidR="00534F7F" w:rsidRPr="0081560B" w:rsidRDefault="00534F7F" w:rsidP="00534F7F">
          <w:pPr>
            <w:pStyle w:val="AltBilgi"/>
            <w:rPr>
              <w:rFonts w:ascii="Cambria" w:hAnsi="Cambria"/>
              <w:sz w:val="16"/>
              <w:szCs w:val="16"/>
            </w:rPr>
          </w:pPr>
          <w:r>
            <w:rPr>
              <w:rFonts w:ascii="Cambria" w:hAnsi="Cambria"/>
              <w:sz w:val="16"/>
              <w:szCs w:val="16"/>
            </w:rPr>
            <w:t>www</w:t>
          </w:r>
          <w:r w:rsidRPr="0081560B">
            <w:rPr>
              <w:rFonts w:ascii="Cambria" w:hAnsi="Cambria"/>
              <w:sz w:val="16"/>
              <w:szCs w:val="16"/>
            </w:rPr>
            <w:t>.bartin.edu.tr</w:t>
          </w:r>
        </w:p>
        <w:p w:rsidR="00534F7F" w:rsidRPr="0081560B" w:rsidRDefault="00534F7F" w:rsidP="00534F7F">
          <w:pPr>
            <w:pStyle w:val="AltBilgi"/>
            <w:rPr>
              <w:rFonts w:ascii="Cambria" w:hAnsi="Cambria"/>
              <w:sz w:val="16"/>
              <w:szCs w:val="16"/>
            </w:rPr>
          </w:pPr>
          <w:r>
            <w:rPr>
              <w:rFonts w:ascii="Cambria" w:hAnsi="Cambria"/>
              <w:sz w:val="16"/>
              <w:szCs w:val="16"/>
            </w:rPr>
            <w:t>info</w:t>
          </w:r>
          <w:r w:rsidRPr="0081560B">
            <w:rPr>
              <w:rFonts w:ascii="Cambria" w:hAnsi="Cambria"/>
              <w:sz w:val="16"/>
              <w:szCs w:val="16"/>
            </w:rPr>
            <w:t>@bartin.edu.tr</w:t>
          </w:r>
        </w:p>
      </w:tc>
      <w:tc>
        <w:tcPr>
          <w:tcW w:w="1134" w:type="dxa"/>
        </w:tcPr>
        <w:p w:rsidR="00534F7F" w:rsidRPr="0081560B" w:rsidRDefault="00534F7F" w:rsidP="00534F7F">
          <w:pPr>
            <w:pStyle w:val="AltBilgi"/>
            <w:jc w:val="right"/>
            <w:rPr>
              <w:rFonts w:ascii="Cambria" w:hAnsi="Cambria"/>
              <w:sz w:val="16"/>
              <w:szCs w:val="16"/>
            </w:rPr>
          </w:pPr>
          <w:r w:rsidRPr="00171789">
            <w:rPr>
              <w:rFonts w:ascii="Cambria" w:hAnsi="Cambria"/>
              <w:color w:val="002060"/>
              <w:sz w:val="16"/>
              <w:szCs w:val="16"/>
            </w:rPr>
            <w:t xml:space="preserve">Sayfa </w:t>
          </w:r>
          <w:r w:rsidRPr="00171789">
            <w:rPr>
              <w:rFonts w:ascii="Cambria" w:hAnsi="Cambria"/>
              <w:b/>
              <w:bCs/>
              <w:color w:val="002060"/>
              <w:sz w:val="16"/>
              <w:szCs w:val="16"/>
            </w:rPr>
            <w:fldChar w:fldCharType="begin"/>
          </w:r>
          <w:r w:rsidRPr="00171789">
            <w:rPr>
              <w:rFonts w:ascii="Cambria" w:hAnsi="Cambria"/>
              <w:b/>
              <w:bCs/>
              <w:color w:val="002060"/>
              <w:sz w:val="16"/>
              <w:szCs w:val="16"/>
            </w:rPr>
            <w:instrText>PAGE  \* Arabic  \* MERGEFORMAT</w:instrText>
          </w:r>
          <w:r w:rsidRPr="00171789">
            <w:rPr>
              <w:rFonts w:ascii="Cambria" w:hAnsi="Cambria"/>
              <w:b/>
              <w:bCs/>
              <w:color w:val="002060"/>
              <w:sz w:val="16"/>
              <w:szCs w:val="16"/>
            </w:rPr>
            <w:fldChar w:fldCharType="separate"/>
          </w:r>
          <w:r w:rsidR="00E67EDE">
            <w:rPr>
              <w:rFonts w:ascii="Cambria" w:hAnsi="Cambria"/>
              <w:b/>
              <w:bCs/>
              <w:noProof/>
              <w:color w:val="002060"/>
              <w:sz w:val="16"/>
              <w:szCs w:val="16"/>
            </w:rPr>
            <w:t>7</w:t>
          </w:r>
          <w:r w:rsidRPr="00171789">
            <w:rPr>
              <w:rFonts w:ascii="Cambria" w:hAnsi="Cambria"/>
              <w:b/>
              <w:bCs/>
              <w:color w:val="002060"/>
              <w:sz w:val="16"/>
              <w:szCs w:val="16"/>
            </w:rPr>
            <w:fldChar w:fldCharType="end"/>
          </w:r>
          <w:r w:rsidRPr="00171789">
            <w:rPr>
              <w:rFonts w:ascii="Cambria" w:hAnsi="Cambria"/>
              <w:color w:val="002060"/>
              <w:sz w:val="16"/>
              <w:szCs w:val="16"/>
            </w:rPr>
            <w:t xml:space="preserve"> / </w:t>
          </w:r>
          <w:r w:rsidRPr="00171789">
            <w:rPr>
              <w:rFonts w:ascii="Cambria" w:hAnsi="Cambria"/>
              <w:b/>
              <w:bCs/>
              <w:color w:val="002060"/>
              <w:sz w:val="16"/>
              <w:szCs w:val="16"/>
            </w:rPr>
            <w:fldChar w:fldCharType="begin"/>
          </w:r>
          <w:r w:rsidRPr="00171789">
            <w:rPr>
              <w:rFonts w:ascii="Cambria" w:hAnsi="Cambria"/>
              <w:b/>
              <w:bCs/>
              <w:color w:val="002060"/>
              <w:sz w:val="16"/>
              <w:szCs w:val="16"/>
            </w:rPr>
            <w:instrText>NUMPAGES  \* Arabic  \* MERGEFORMAT</w:instrText>
          </w:r>
          <w:r w:rsidRPr="00171789">
            <w:rPr>
              <w:rFonts w:ascii="Cambria" w:hAnsi="Cambria"/>
              <w:b/>
              <w:bCs/>
              <w:color w:val="002060"/>
              <w:sz w:val="16"/>
              <w:szCs w:val="16"/>
            </w:rPr>
            <w:fldChar w:fldCharType="separate"/>
          </w:r>
          <w:r w:rsidR="00E67EDE">
            <w:rPr>
              <w:rFonts w:ascii="Cambria" w:hAnsi="Cambria"/>
              <w:b/>
              <w:bCs/>
              <w:noProof/>
              <w:color w:val="002060"/>
              <w:sz w:val="16"/>
              <w:szCs w:val="16"/>
            </w:rPr>
            <w:t>7</w:t>
          </w:r>
          <w:r w:rsidRPr="00171789">
            <w:rPr>
              <w:rFonts w:ascii="Cambria" w:hAnsi="Cambria"/>
              <w:b/>
              <w:bCs/>
              <w:color w:val="002060"/>
              <w:sz w:val="16"/>
              <w:szCs w:val="16"/>
            </w:rPr>
            <w:fldChar w:fldCharType="end"/>
          </w:r>
        </w:p>
      </w:tc>
    </w:tr>
  </w:tbl>
  <w:p w:rsidR="00240ED2" w:rsidRPr="00240ED2" w:rsidRDefault="00240ED2" w:rsidP="004023B0">
    <w:pPr>
      <w:pStyle w:val="AltBilgi"/>
      <w:rPr>
        <w:rFonts w:ascii="Cambria" w:hAnsi="Cambria"/>
        <w:i/>
        <w:sz w:val="6"/>
        <w:szCs w:val="6"/>
      </w:rPr>
    </w:pPr>
  </w:p>
  <w:p w:rsidR="00534F7F" w:rsidRPr="004023B0" w:rsidRDefault="00240ED2" w:rsidP="004023B0">
    <w:pPr>
      <w:pStyle w:val="AltBilgi"/>
      <w:rPr>
        <w:sz w:val="6"/>
        <w:szCs w:val="6"/>
      </w:rPr>
    </w:pPr>
    <w:r w:rsidRPr="00D07159">
      <w:rPr>
        <w:rFonts w:ascii="Cambria" w:hAnsi="Cambria"/>
        <w:i/>
        <w:sz w:val="16"/>
        <w:szCs w:val="16"/>
      </w:rPr>
      <w:t>(Form No: FRM-000</w:t>
    </w:r>
    <w:r>
      <w:rPr>
        <w:rFonts w:ascii="Cambria" w:hAnsi="Cambria"/>
        <w:i/>
        <w:sz w:val="16"/>
        <w:szCs w:val="16"/>
      </w:rPr>
      <w:t>1</w:t>
    </w:r>
    <w:r w:rsidRPr="00D07159">
      <w:rPr>
        <w:rFonts w:ascii="Cambria" w:hAnsi="Cambria"/>
        <w:i/>
        <w:sz w:val="16"/>
        <w:szCs w:val="16"/>
      </w:rPr>
      <w:t>, Rev</w:t>
    </w:r>
    <w:r>
      <w:rPr>
        <w:rFonts w:ascii="Cambria" w:hAnsi="Cambria"/>
        <w:i/>
        <w:sz w:val="16"/>
        <w:szCs w:val="16"/>
      </w:rPr>
      <w:t>izyon Tarihi: -, Revizyon No: 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CC5" w:rsidRDefault="00D94CC5" w:rsidP="00534F7F">
      <w:pPr>
        <w:spacing w:after="0" w:line="240" w:lineRule="auto"/>
      </w:pPr>
      <w:r>
        <w:separator/>
      </w:r>
    </w:p>
  </w:footnote>
  <w:footnote w:type="continuationSeparator" w:id="0">
    <w:p w:rsidR="00D94CC5" w:rsidRDefault="00D94CC5" w:rsidP="00534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683"/>
      <w:gridCol w:w="1275"/>
      <w:gridCol w:w="1134"/>
    </w:tblGrid>
    <w:tr w:rsidR="00534F7F" w:rsidTr="00715C4E">
      <w:trPr>
        <w:trHeight w:val="189"/>
      </w:trPr>
      <w:tc>
        <w:tcPr>
          <w:tcW w:w="2547" w:type="dxa"/>
          <w:vMerge w:val="restart"/>
        </w:tcPr>
        <w:p w:rsidR="00534F7F" w:rsidRDefault="00534F7F" w:rsidP="00534F7F">
          <w:pPr>
            <w:pStyle w:val="stBilgi"/>
            <w:ind w:left="-115" w:right="-110"/>
          </w:pPr>
          <w:r>
            <w:rPr>
              <w:rFonts w:ascii="Cambria" w:hAnsi="Cambria"/>
              <w:b/>
              <w:noProof/>
              <w:color w:val="002060"/>
              <w:lang w:eastAsia="tr-TR"/>
            </w:rPr>
            <w:drawing>
              <wp:inline distT="0" distB="0" distL="0" distR="0" wp14:anchorId="23FCA1E3" wp14:editId="2DDB4188">
                <wp:extent cx="1611685" cy="526694"/>
                <wp:effectExtent l="0" t="0" r="7620" b="6985"/>
                <wp:docPr id="5" name="Resim 5" descr="C:\Users\ByrmTRD\AppData\Local\Microsoft\Windows\INetCache\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yrmTRD\AppData\Local\Microsoft\Windows\INetCache\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194" cy="547122"/>
                        </a:xfrm>
                        <a:prstGeom prst="rect">
                          <a:avLst/>
                        </a:prstGeom>
                        <a:noFill/>
                        <a:ln>
                          <a:noFill/>
                        </a:ln>
                      </pic:spPr>
                    </pic:pic>
                  </a:graphicData>
                </a:graphic>
              </wp:inline>
            </w:drawing>
          </w:r>
        </w:p>
      </w:tc>
      <w:tc>
        <w:tcPr>
          <w:tcW w:w="4683" w:type="dxa"/>
          <w:vMerge w:val="restart"/>
          <w:tcBorders>
            <w:right w:val="single" w:sz="4" w:space="0" w:color="BFBFBF" w:themeColor="background1" w:themeShade="BF"/>
          </w:tcBorders>
          <w:vAlign w:val="center"/>
        </w:tcPr>
        <w:p w:rsidR="00534F7F" w:rsidRPr="00771C04" w:rsidRDefault="00DD6AD9" w:rsidP="008729BD">
          <w:pPr>
            <w:pStyle w:val="AralkYok"/>
            <w:jc w:val="center"/>
            <w:rPr>
              <w:rFonts w:ascii="Cambria" w:hAnsi="Cambria"/>
              <w:b/>
            </w:rPr>
          </w:pPr>
          <w:r w:rsidRPr="008534F8">
            <w:rPr>
              <w:rFonts w:ascii="Cambria" w:hAnsi="Cambria"/>
              <w:b/>
              <w:color w:val="44546A" w:themeColor="text2"/>
            </w:rPr>
            <w:t>PROGRAM İLE İLGİLİ BİLGİLER FORMU (YÜKSEK LİSANS)</w:t>
          </w:r>
        </w:p>
      </w:tc>
      <w:tc>
        <w:tcPr>
          <w:tcW w:w="1275" w:type="dxa"/>
          <w:tcBorders>
            <w:top w:val="single" w:sz="4"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rsidR="00534F7F" w:rsidRPr="0092378E" w:rsidRDefault="00534F7F" w:rsidP="00715C4E">
          <w:pPr>
            <w:pStyle w:val="stBilgi"/>
            <w:ind w:right="-112"/>
            <w:rPr>
              <w:rFonts w:ascii="Cambria" w:hAnsi="Cambria"/>
              <w:sz w:val="16"/>
              <w:szCs w:val="16"/>
            </w:rPr>
          </w:pPr>
          <w:r w:rsidRPr="0092378E">
            <w:rPr>
              <w:rFonts w:ascii="Cambria" w:hAnsi="Cambria"/>
              <w:sz w:val="16"/>
              <w:szCs w:val="16"/>
            </w:rPr>
            <w:t>Doküman No</w:t>
          </w:r>
        </w:p>
      </w:tc>
      <w:tc>
        <w:tcPr>
          <w:tcW w:w="1134" w:type="dxa"/>
          <w:tcBorders>
            <w:top w:val="single" w:sz="4"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rsidR="00534F7F" w:rsidRPr="00171789" w:rsidRDefault="00E67EDE" w:rsidP="001E6B09">
          <w:pPr>
            <w:pStyle w:val="stBilgi"/>
            <w:rPr>
              <w:rFonts w:ascii="Cambria" w:hAnsi="Cambria"/>
              <w:color w:val="002060"/>
              <w:sz w:val="16"/>
              <w:szCs w:val="16"/>
            </w:rPr>
          </w:pPr>
          <w:r>
            <w:rPr>
              <w:rFonts w:ascii="Cambria" w:hAnsi="Cambria"/>
              <w:color w:val="002060"/>
              <w:sz w:val="16"/>
              <w:szCs w:val="16"/>
            </w:rPr>
            <w:t>FRM-0999</w:t>
          </w:r>
        </w:p>
      </w:tc>
    </w:tr>
    <w:tr w:rsidR="00534F7F" w:rsidTr="00715C4E">
      <w:trPr>
        <w:trHeight w:val="187"/>
      </w:trPr>
      <w:tc>
        <w:tcPr>
          <w:tcW w:w="2547" w:type="dxa"/>
          <w:vMerge/>
        </w:tcPr>
        <w:p w:rsidR="00534F7F" w:rsidRDefault="00534F7F" w:rsidP="00534F7F">
          <w:pPr>
            <w:pStyle w:val="stBilgi"/>
            <w:rPr>
              <w:noProof/>
              <w:lang w:eastAsia="tr-TR"/>
            </w:rPr>
          </w:pPr>
        </w:p>
      </w:tc>
      <w:tc>
        <w:tcPr>
          <w:tcW w:w="4683" w:type="dxa"/>
          <w:vMerge/>
          <w:tcBorders>
            <w:right w:val="single" w:sz="4" w:space="0" w:color="BFBFBF" w:themeColor="background1" w:themeShade="BF"/>
          </w:tcBorders>
          <w:vAlign w:val="center"/>
        </w:tcPr>
        <w:p w:rsidR="00534F7F" w:rsidRDefault="00534F7F" w:rsidP="00534F7F">
          <w:pPr>
            <w:pStyle w:val="stBilgi"/>
            <w:jc w:val="center"/>
          </w:pPr>
        </w:p>
      </w:tc>
      <w:tc>
        <w:tcPr>
          <w:tcW w:w="1275"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rsidR="00534F7F" w:rsidRPr="0092378E" w:rsidRDefault="00534F7F" w:rsidP="00715C4E">
          <w:pPr>
            <w:pStyle w:val="stBilgi"/>
            <w:ind w:right="-112"/>
            <w:rPr>
              <w:rFonts w:ascii="Cambria" w:hAnsi="Cambria"/>
              <w:sz w:val="16"/>
              <w:szCs w:val="16"/>
            </w:rPr>
          </w:pPr>
          <w:r w:rsidRPr="0092378E">
            <w:rPr>
              <w:rFonts w:ascii="Cambria" w:hAnsi="Cambria"/>
              <w:sz w:val="16"/>
              <w:szCs w:val="16"/>
            </w:rPr>
            <w:t>Yayın Tarihi</w:t>
          </w:r>
        </w:p>
      </w:tc>
      <w:tc>
        <w:tcPr>
          <w:tcW w:w="113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rsidR="00534F7F" w:rsidRPr="00171789" w:rsidRDefault="00E67EDE" w:rsidP="00534F7F">
          <w:pPr>
            <w:pStyle w:val="stBilgi"/>
            <w:rPr>
              <w:rFonts w:ascii="Cambria" w:hAnsi="Cambria"/>
              <w:color w:val="002060"/>
              <w:sz w:val="16"/>
              <w:szCs w:val="16"/>
            </w:rPr>
          </w:pPr>
          <w:r>
            <w:rPr>
              <w:rFonts w:ascii="Cambria" w:hAnsi="Cambria"/>
              <w:color w:val="002060"/>
              <w:sz w:val="16"/>
              <w:szCs w:val="16"/>
            </w:rPr>
            <w:t>30.10.2023</w:t>
          </w:r>
        </w:p>
      </w:tc>
    </w:tr>
    <w:tr w:rsidR="00534F7F" w:rsidTr="00715C4E">
      <w:trPr>
        <w:trHeight w:val="187"/>
      </w:trPr>
      <w:tc>
        <w:tcPr>
          <w:tcW w:w="2547" w:type="dxa"/>
          <w:vMerge/>
        </w:tcPr>
        <w:p w:rsidR="00534F7F" w:rsidRDefault="00534F7F" w:rsidP="00534F7F">
          <w:pPr>
            <w:pStyle w:val="stBilgi"/>
            <w:rPr>
              <w:noProof/>
              <w:lang w:eastAsia="tr-TR"/>
            </w:rPr>
          </w:pPr>
        </w:p>
      </w:tc>
      <w:tc>
        <w:tcPr>
          <w:tcW w:w="4683" w:type="dxa"/>
          <w:vMerge/>
          <w:tcBorders>
            <w:right w:val="single" w:sz="4" w:space="0" w:color="BFBFBF" w:themeColor="background1" w:themeShade="BF"/>
          </w:tcBorders>
          <w:vAlign w:val="center"/>
        </w:tcPr>
        <w:p w:rsidR="00534F7F" w:rsidRDefault="00534F7F" w:rsidP="00534F7F">
          <w:pPr>
            <w:pStyle w:val="stBilgi"/>
            <w:jc w:val="center"/>
          </w:pPr>
        </w:p>
      </w:tc>
      <w:tc>
        <w:tcPr>
          <w:tcW w:w="1275"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rsidR="00534F7F" w:rsidRPr="0092378E" w:rsidRDefault="00534F7F" w:rsidP="00715C4E">
          <w:pPr>
            <w:pStyle w:val="stBilgi"/>
            <w:ind w:right="-112"/>
            <w:rPr>
              <w:rFonts w:ascii="Cambria" w:hAnsi="Cambria"/>
              <w:sz w:val="16"/>
              <w:szCs w:val="16"/>
            </w:rPr>
          </w:pPr>
          <w:r w:rsidRPr="0092378E">
            <w:rPr>
              <w:rFonts w:ascii="Cambria" w:hAnsi="Cambria"/>
              <w:sz w:val="16"/>
              <w:szCs w:val="16"/>
            </w:rPr>
            <w:t>Revizyon Tarihi</w:t>
          </w:r>
        </w:p>
      </w:tc>
      <w:tc>
        <w:tcPr>
          <w:tcW w:w="113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rsidR="00534F7F" w:rsidRPr="00171789" w:rsidRDefault="00E67EDE" w:rsidP="00534F7F">
          <w:pPr>
            <w:pStyle w:val="stBilgi"/>
            <w:rPr>
              <w:rFonts w:ascii="Cambria" w:hAnsi="Cambria"/>
              <w:color w:val="002060"/>
              <w:sz w:val="16"/>
              <w:szCs w:val="16"/>
            </w:rPr>
          </w:pPr>
          <w:r>
            <w:rPr>
              <w:rFonts w:ascii="Cambria" w:hAnsi="Cambria"/>
              <w:color w:val="002060"/>
              <w:sz w:val="16"/>
              <w:szCs w:val="16"/>
            </w:rPr>
            <w:t>-</w:t>
          </w:r>
        </w:p>
      </w:tc>
    </w:tr>
    <w:tr w:rsidR="00534F7F" w:rsidTr="00715C4E">
      <w:trPr>
        <w:trHeight w:val="220"/>
      </w:trPr>
      <w:tc>
        <w:tcPr>
          <w:tcW w:w="2547" w:type="dxa"/>
          <w:vMerge/>
        </w:tcPr>
        <w:p w:rsidR="00534F7F" w:rsidRDefault="00534F7F" w:rsidP="00534F7F">
          <w:pPr>
            <w:pStyle w:val="stBilgi"/>
            <w:rPr>
              <w:noProof/>
              <w:lang w:eastAsia="tr-TR"/>
            </w:rPr>
          </w:pPr>
        </w:p>
      </w:tc>
      <w:tc>
        <w:tcPr>
          <w:tcW w:w="4683" w:type="dxa"/>
          <w:vMerge/>
          <w:tcBorders>
            <w:right w:val="single" w:sz="4" w:space="0" w:color="BFBFBF" w:themeColor="background1" w:themeShade="BF"/>
          </w:tcBorders>
          <w:vAlign w:val="center"/>
        </w:tcPr>
        <w:p w:rsidR="00534F7F" w:rsidRDefault="00534F7F" w:rsidP="00534F7F">
          <w:pPr>
            <w:pStyle w:val="stBilgi"/>
            <w:jc w:val="center"/>
          </w:pPr>
        </w:p>
      </w:tc>
      <w:tc>
        <w:tcPr>
          <w:tcW w:w="1275" w:type="dxa"/>
          <w:tcBorders>
            <w:top w:val="single" w:sz="6" w:space="0" w:color="BFBFBF" w:themeColor="background1" w:themeShade="BF"/>
            <w:left w:val="single" w:sz="4" w:space="0" w:color="BFBFBF" w:themeColor="background1" w:themeShade="BF"/>
            <w:bottom w:val="single" w:sz="4" w:space="0" w:color="BFBFBF" w:themeColor="background1" w:themeShade="BF"/>
            <w:right w:val="single" w:sz="6" w:space="0" w:color="BFBFBF" w:themeColor="background1" w:themeShade="BF"/>
          </w:tcBorders>
        </w:tcPr>
        <w:p w:rsidR="00534F7F" w:rsidRPr="0092378E" w:rsidRDefault="00534F7F" w:rsidP="00715C4E">
          <w:pPr>
            <w:pStyle w:val="stBilgi"/>
            <w:ind w:right="-112"/>
            <w:rPr>
              <w:rFonts w:ascii="Cambria" w:hAnsi="Cambria"/>
              <w:sz w:val="16"/>
              <w:szCs w:val="16"/>
            </w:rPr>
          </w:pPr>
          <w:r w:rsidRPr="0092378E">
            <w:rPr>
              <w:rFonts w:ascii="Cambria" w:hAnsi="Cambria"/>
              <w:sz w:val="16"/>
              <w:szCs w:val="16"/>
            </w:rPr>
            <w:t>Revizyon No</w:t>
          </w:r>
        </w:p>
      </w:tc>
      <w:tc>
        <w:tcPr>
          <w:tcW w:w="1134" w:type="dxa"/>
          <w:tcBorders>
            <w:top w:val="single" w:sz="6" w:space="0" w:color="BFBFBF" w:themeColor="background1" w:themeShade="BF"/>
            <w:left w:val="single" w:sz="6" w:space="0" w:color="BFBFBF" w:themeColor="background1" w:themeShade="BF"/>
            <w:bottom w:val="single" w:sz="4" w:space="0" w:color="BFBFBF" w:themeColor="background1" w:themeShade="BF"/>
            <w:right w:val="single" w:sz="4" w:space="0" w:color="BFBFBF" w:themeColor="background1" w:themeShade="BF"/>
          </w:tcBorders>
        </w:tcPr>
        <w:p w:rsidR="00534F7F" w:rsidRPr="00171789" w:rsidRDefault="00E67EDE" w:rsidP="00534F7F">
          <w:pPr>
            <w:pStyle w:val="stBilgi"/>
            <w:rPr>
              <w:rFonts w:ascii="Cambria" w:hAnsi="Cambria"/>
              <w:color w:val="002060"/>
              <w:sz w:val="16"/>
              <w:szCs w:val="16"/>
            </w:rPr>
          </w:pPr>
          <w:r>
            <w:rPr>
              <w:rFonts w:ascii="Cambria" w:hAnsi="Cambria"/>
              <w:color w:val="002060"/>
              <w:sz w:val="16"/>
              <w:szCs w:val="16"/>
            </w:rPr>
            <w:t>0</w:t>
          </w:r>
        </w:p>
      </w:tc>
    </w:tr>
  </w:tbl>
  <w:p w:rsidR="004023B0" w:rsidRPr="004023B0" w:rsidRDefault="004023B0" w:rsidP="004023B0">
    <w:pPr>
      <w:pStyle w:val="AralkYo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E2FE6"/>
    <w:multiLevelType w:val="hybridMultilevel"/>
    <w:tmpl w:val="FFF032A4"/>
    <w:lvl w:ilvl="0" w:tplc="8EFC064C">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4E63759"/>
    <w:multiLevelType w:val="hybridMultilevel"/>
    <w:tmpl w:val="35FEB9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05C"/>
    <w:rsid w:val="00032971"/>
    <w:rsid w:val="00051B86"/>
    <w:rsid w:val="000549D7"/>
    <w:rsid w:val="0006328A"/>
    <w:rsid w:val="000752A2"/>
    <w:rsid w:val="000C16BD"/>
    <w:rsid w:val="00101A68"/>
    <w:rsid w:val="00125CCE"/>
    <w:rsid w:val="001333E3"/>
    <w:rsid w:val="00133944"/>
    <w:rsid w:val="00146B2E"/>
    <w:rsid w:val="001475C3"/>
    <w:rsid w:val="00151648"/>
    <w:rsid w:val="00164950"/>
    <w:rsid w:val="0016547C"/>
    <w:rsid w:val="00172ADA"/>
    <w:rsid w:val="00173DB8"/>
    <w:rsid w:val="001842CA"/>
    <w:rsid w:val="00191BBB"/>
    <w:rsid w:val="00196F1A"/>
    <w:rsid w:val="00197E85"/>
    <w:rsid w:val="001E25AA"/>
    <w:rsid w:val="001E6B09"/>
    <w:rsid w:val="001F6791"/>
    <w:rsid w:val="001F6EB0"/>
    <w:rsid w:val="00236E1E"/>
    <w:rsid w:val="00240ED2"/>
    <w:rsid w:val="00250EF6"/>
    <w:rsid w:val="00257B18"/>
    <w:rsid w:val="0026298E"/>
    <w:rsid w:val="00285884"/>
    <w:rsid w:val="00290AF2"/>
    <w:rsid w:val="002B241B"/>
    <w:rsid w:val="002E2AEA"/>
    <w:rsid w:val="002E32D9"/>
    <w:rsid w:val="002F4150"/>
    <w:rsid w:val="003120CE"/>
    <w:rsid w:val="00317468"/>
    <w:rsid w:val="00317B3C"/>
    <w:rsid w:val="003230A8"/>
    <w:rsid w:val="003247C0"/>
    <w:rsid w:val="00324802"/>
    <w:rsid w:val="00370E05"/>
    <w:rsid w:val="00393BCE"/>
    <w:rsid w:val="003A0608"/>
    <w:rsid w:val="003A1C7F"/>
    <w:rsid w:val="003E270E"/>
    <w:rsid w:val="004023B0"/>
    <w:rsid w:val="00424A18"/>
    <w:rsid w:val="00471534"/>
    <w:rsid w:val="004862AA"/>
    <w:rsid w:val="004C4AEA"/>
    <w:rsid w:val="004D2671"/>
    <w:rsid w:val="004F27F3"/>
    <w:rsid w:val="00503A5E"/>
    <w:rsid w:val="00507A62"/>
    <w:rsid w:val="00514912"/>
    <w:rsid w:val="00515779"/>
    <w:rsid w:val="00534F7F"/>
    <w:rsid w:val="00551B24"/>
    <w:rsid w:val="00567F1E"/>
    <w:rsid w:val="005A0EA5"/>
    <w:rsid w:val="005B5AD0"/>
    <w:rsid w:val="005C3A2A"/>
    <w:rsid w:val="005C713E"/>
    <w:rsid w:val="005D7FFA"/>
    <w:rsid w:val="0061636C"/>
    <w:rsid w:val="00626AC6"/>
    <w:rsid w:val="00635A92"/>
    <w:rsid w:val="0064705C"/>
    <w:rsid w:val="0064750C"/>
    <w:rsid w:val="00656426"/>
    <w:rsid w:val="00661618"/>
    <w:rsid w:val="00673FAA"/>
    <w:rsid w:val="00690A2F"/>
    <w:rsid w:val="006A52AB"/>
    <w:rsid w:val="006C21B1"/>
    <w:rsid w:val="006C45BA"/>
    <w:rsid w:val="006E6D97"/>
    <w:rsid w:val="00715C4E"/>
    <w:rsid w:val="00721636"/>
    <w:rsid w:val="00725D81"/>
    <w:rsid w:val="007338BD"/>
    <w:rsid w:val="0073606C"/>
    <w:rsid w:val="0074659E"/>
    <w:rsid w:val="0075616C"/>
    <w:rsid w:val="00762C2D"/>
    <w:rsid w:val="0076493E"/>
    <w:rsid w:val="007665E3"/>
    <w:rsid w:val="00767C3F"/>
    <w:rsid w:val="00771C04"/>
    <w:rsid w:val="007953FB"/>
    <w:rsid w:val="007A2A5E"/>
    <w:rsid w:val="007D4382"/>
    <w:rsid w:val="007F61B2"/>
    <w:rsid w:val="008020A1"/>
    <w:rsid w:val="00840FBD"/>
    <w:rsid w:val="00841B64"/>
    <w:rsid w:val="008534F8"/>
    <w:rsid w:val="00854876"/>
    <w:rsid w:val="008662D9"/>
    <w:rsid w:val="008729BD"/>
    <w:rsid w:val="008A3E10"/>
    <w:rsid w:val="008D371C"/>
    <w:rsid w:val="00906192"/>
    <w:rsid w:val="00915B32"/>
    <w:rsid w:val="009164A9"/>
    <w:rsid w:val="009254E6"/>
    <w:rsid w:val="00930885"/>
    <w:rsid w:val="009516D9"/>
    <w:rsid w:val="009516DE"/>
    <w:rsid w:val="009576B0"/>
    <w:rsid w:val="00965313"/>
    <w:rsid w:val="00970565"/>
    <w:rsid w:val="00975DAF"/>
    <w:rsid w:val="0097717C"/>
    <w:rsid w:val="00990D81"/>
    <w:rsid w:val="009B74CD"/>
    <w:rsid w:val="009D0AB0"/>
    <w:rsid w:val="00A073F8"/>
    <w:rsid w:val="00A125A4"/>
    <w:rsid w:val="00A20C54"/>
    <w:rsid w:val="00A354CE"/>
    <w:rsid w:val="00A50C4D"/>
    <w:rsid w:val="00A51783"/>
    <w:rsid w:val="00AE5B7D"/>
    <w:rsid w:val="00AE6BBA"/>
    <w:rsid w:val="00B02129"/>
    <w:rsid w:val="00B06EC8"/>
    <w:rsid w:val="00B430A9"/>
    <w:rsid w:val="00B56F5A"/>
    <w:rsid w:val="00B90145"/>
    <w:rsid w:val="00B94075"/>
    <w:rsid w:val="00B96DAF"/>
    <w:rsid w:val="00BC5E81"/>
    <w:rsid w:val="00BC63C3"/>
    <w:rsid w:val="00BC7571"/>
    <w:rsid w:val="00BE7E18"/>
    <w:rsid w:val="00BF5BA2"/>
    <w:rsid w:val="00C13303"/>
    <w:rsid w:val="00C305C2"/>
    <w:rsid w:val="00C47A97"/>
    <w:rsid w:val="00C87D6C"/>
    <w:rsid w:val="00CB3A1C"/>
    <w:rsid w:val="00CC1F3B"/>
    <w:rsid w:val="00CC4188"/>
    <w:rsid w:val="00CD7574"/>
    <w:rsid w:val="00D04DCD"/>
    <w:rsid w:val="00D161C3"/>
    <w:rsid w:val="00D23714"/>
    <w:rsid w:val="00D2409D"/>
    <w:rsid w:val="00D51D5E"/>
    <w:rsid w:val="00D83BD1"/>
    <w:rsid w:val="00D94CC5"/>
    <w:rsid w:val="00DD51A4"/>
    <w:rsid w:val="00DD6AD9"/>
    <w:rsid w:val="00E02311"/>
    <w:rsid w:val="00E056E8"/>
    <w:rsid w:val="00E349A9"/>
    <w:rsid w:val="00E36113"/>
    <w:rsid w:val="00E36A3E"/>
    <w:rsid w:val="00E373B0"/>
    <w:rsid w:val="00E41F1A"/>
    <w:rsid w:val="00E47BA9"/>
    <w:rsid w:val="00E54826"/>
    <w:rsid w:val="00E56526"/>
    <w:rsid w:val="00E67EDE"/>
    <w:rsid w:val="00E86E6F"/>
    <w:rsid w:val="00E87FEE"/>
    <w:rsid w:val="00E92F9E"/>
    <w:rsid w:val="00EA29AB"/>
    <w:rsid w:val="00EA7D96"/>
    <w:rsid w:val="00EE3346"/>
    <w:rsid w:val="00EE5C87"/>
    <w:rsid w:val="00F4336B"/>
    <w:rsid w:val="00F53183"/>
    <w:rsid w:val="00F5429C"/>
    <w:rsid w:val="00F62829"/>
    <w:rsid w:val="00F67BC2"/>
    <w:rsid w:val="00F96944"/>
    <w:rsid w:val="00FA058F"/>
    <w:rsid w:val="00FA6DA8"/>
    <w:rsid w:val="00FD0BCA"/>
    <w:rsid w:val="00FF33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D94FD"/>
  <w15:chartTrackingRefBased/>
  <w15:docId w15:val="{350595D4-1251-492C-803B-0B0B4821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AC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4F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4F7F"/>
  </w:style>
  <w:style w:type="paragraph" w:styleId="AltBilgi">
    <w:name w:val="footer"/>
    <w:basedOn w:val="Normal"/>
    <w:link w:val="AltBilgiChar"/>
    <w:uiPriority w:val="99"/>
    <w:unhideWhenUsed/>
    <w:rsid w:val="00534F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4F7F"/>
  </w:style>
  <w:style w:type="table" w:styleId="TabloKlavuzu">
    <w:name w:val="Table Grid"/>
    <w:basedOn w:val="NormalTablo"/>
    <w:uiPriority w:val="39"/>
    <w:rsid w:val="00534F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534F7F"/>
    <w:pPr>
      <w:spacing w:after="0" w:line="240" w:lineRule="auto"/>
    </w:pPr>
  </w:style>
  <w:style w:type="character" w:customStyle="1" w:styleId="AralkYokChar">
    <w:name w:val="Aralık Yok Char"/>
    <w:basedOn w:val="VarsaylanParagrafYazTipi"/>
    <w:link w:val="AralkYok"/>
    <w:uiPriority w:val="1"/>
    <w:rsid w:val="00534F7F"/>
  </w:style>
  <w:style w:type="table" w:styleId="TabloKlavuzuAk">
    <w:name w:val="Grid Table Light"/>
    <w:basedOn w:val="NormalTablo"/>
    <w:uiPriority w:val="40"/>
    <w:rsid w:val="00A354C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DzTablo1">
    <w:name w:val="Plain Table 1"/>
    <w:basedOn w:val="NormalTablo"/>
    <w:uiPriority w:val="41"/>
    <w:rsid w:val="00BC75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GvdeMetni">
    <w:name w:val="Body Text"/>
    <w:basedOn w:val="Normal"/>
    <w:link w:val="GvdeMetniChar"/>
    <w:rsid w:val="00656426"/>
    <w:pPr>
      <w:suppressAutoHyphens/>
      <w:spacing w:after="120" w:line="240" w:lineRule="auto"/>
    </w:pPr>
    <w:rPr>
      <w:rFonts w:ascii="Times New Roman" w:eastAsia="Times New Roman" w:hAnsi="Times New Roman" w:cs="Times New Roman"/>
      <w:sz w:val="20"/>
      <w:szCs w:val="20"/>
      <w:lang w:eastAsia="zh-CN"/>
    </w:rPr>
  </w:style>
  <w:style w:type="character" w:customStyle="1" w:styleId="GvdeMetniChar">
    <w:name w:val="Gövde Metni Char"/>
    <w:basedOn w:val="VarsaylanParagrafYazTipi"/>
    <w:link w:val="GvdeMetni"/>
    <w:rsid w:val="00656426"/>
    <w:rPr>
      <w:rFonts w:ascii="Times New Roman" w:eastAsia="Times New Roman" w:hAnsi="Times New Roman" w:cs="Times New Roman"/>
      <w:sz w:val="20"/>
      <w:szCs w:val="20"/>
      <w:lang w:eastAsia="zh-CN"/>
    </w:rPr>
  </w:style>
  <w:style w:type="character" w:styleId="Kpr">
    <w:name w:val="Hyperlink"/>
    <w:basedOn w:val="VarsaylanParagrafYazTipi"/>
    <w:uiPriority w:val="99"/>
    <w:unhideWhenUsed/>
    <w:rsid w:val="00990D81"/>
    <w:rPr>
      <w:color w:val="0000FF"/>
      <w:u w:val="single"/>
    </w:rPr>
  </w:style>
  <w:style w:type="character" w:styleId="YerTutucuMetni">
    <w:name w:val="Placeholder Text"/>
    <w:basedOn w:val="VarsaylanParagrafYazTipi"/>
    <w:uiPriority w:val="99"/>
    <w:semiHidden/>
    <w:rsid w:val="00567F1E"/>
    <w:rPr>
      <w:color w:val="808080"/>
    </w:rPr>
  </w:style>
  <w:style w:type="paragraph" w:styleId="ListeParagraf">
    <w:name w:val="List Paragraph"/>
    <w:basedOn w:val="Normal"/>
    <w:uiPriority w:val="34"/>
    <w:qFormat/>
    <w:rsid w:val="00567F1E"/>
    <w:pPr>
      <w:ind w:left="720"/>
      <w:contextualSpacing/>
    </w:pPr>
  </w:style>
  <w:style w:type="character" w:customStyle="1" w:styleId="Stil1">
    <w:name w:val="Stil1"/>
    <w:basedOn w:val="VarsaylanParagrafYazTipi"/>
    <w:uiPriority w:val="1"/>
    <w:rsid w:val="00567F1E"/>
    <w:rPr>
      <w:b/>
    </w:rPr>
  </w:style>
  <w:style w:type="table" w:customStyle="1" w:styleId="TabloKlavuzuAk2">
    <w:name w:val="Tablo Kılavuzu Açık2"/>
    <w:basedOn w:val="NormalTablo"/>
    <w:uiPriority w:val="40"/>
    <w:rsid w:val="009164A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Gl">
    <w:name w:val="Strong"/>
    <w:basedOn w:val="VarsaylanParagrafYazTipi"/>
    <w:uiPriority w:val="22"/>
    <w:qFormat/>
    <w:rsid w:val="00D83BD1"/>
    <w:rPr>
      <w:b/>
      <w:bCs/>
    </w:rPr>
  </w:style>
  <w:style w:type="paragraph" w:customStyle="1" w:styleId="metin">
    <w:name w:val="metin"/>
    <w:basedOn w:val="Normal"/>
    <w:rsid w:val="000C16B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0C16BD"/>
  </w:style>
  <w:style w:type="character" w:customStyle="1" w:styleId="grame">
    <w:name w:val="grame"/>
    <w:basedOn w:val="VarsaylanParagrafYazTipi"/>
    <w:rsid w:val="000C1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601438">
      <w:bodyDiv w:val="1"/>
      <w:marLeft w:val="0"/>
      <w:marRight w:val="0"/>
      <w:marTop w:val="0"/>
      <w:marBottom w:val="0"/>
      <w:divBdr>
        <w:top w:val="none" w:sz="0" w:space="0" w:color="auto"/>
        <w:left w:val="none" w:sz="0" w:space="0" w:color="auto"/>
        <w:bottom w:val="none" w:sz="0" w:space="0" w:color="auto"/>
        <w:right w:val="none" w:sz="0" w:space="0" w:color="auto"/>
      </w:divBdr>
    </w:div>
    <w:div w:id="633566565">
      <w:bodyDiv w:val="1"/>
      <w:marLeft w:val="0"/>
      <w:marRight w:val="0"/>
      <w:marTop w:val="0"/>
      <w:marBottom w:val="0"/>
      <w:divBdr>
        <w:top w:val="none" w:sz="0" w:space="0" w:color="auto"/>
        <w:left w:val="none" w:sz="0" w:space="0" w:color="auto"/>
        <w:bottom w:val="none" w:sz="0" w:space="0" w:color="auto"/>
        <w:right w:val="none" w:sz="0" w:space="0" w:color="auto"/>
      </w:divBdr>
    </w:div>
    <w:div w:id="901908183">
      <w:bodyDiv w:val="1"/>
      <w:marLeft w:val="0"/>
      <w:marRight w:val="0"/>
      <w:marTop w:val="0"/>
      <w:marBottom w:val="0"/>
      <w:divBdr>
        <w:top w:val="none" w:sz="0" w:space="0" w:color="auto"/>
        <w:left w:val="none" w:sz="0" w:space="0" w:color="auto"/>
        <w:bottom w:val="none" w:sz="0" w:space="0" w:color="auto"/>
        <w:right w:val="none" w:sz="0" w:space="0" w:color="auto"/>
      </w:divBdr>
    </w:div>
    <w:div w:id="1518734320">
      <w:bodyDiv w:val="1"/>
      <w:marLeft w:val="0"/>
      <w:marRight w:val="0"/>
      <w:marTop w:val="0"/>
      <w:marBottom w:val="0"/>
      <w:divBdr>
        <w:top w:val="none" w:sz="0" w:space="0" w:color="auto"/>
        <w:left w:val="none" w:sz="0" w:space="0" w:color="auto"/>
        <w:bottom w:val="none" w:sz="0" w:space="0" w:color="auto"/>
        <w:right w:val="none" w:sz="0" w:space="0" w:color="auto"/>
      </w:divBdr>
    </w:div>
    <w:div w:id="202382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2238</Words>
  <Characters>12760</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TURIDI</dc:creator>
  <cp:keywords/>
  <dc:description/>
  <cp:lastModifiedBy>user</cp:lastModifiedBy>
  <cp:revision>10</cp:revision>
  <dcterms:created xsi:type="dcterms:W3CDTF">2023-10-26T14:02:00Z</dcterms:created>
  <dcterms:modified xsi:type="dcterms:W3CDTF">2023-10-30T06:46:00Z</dcterms:modified>
</cp:coreProperties>
</file>